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99965" w14:textId="77777777" w:rsidR="00E548B3" w:rsidRDefault="00E548B3" w:rsidP="00985FCF">
      <w:pPr>
        <w:pStyle w:val="BodyText"/>
      </w:pPr>
      <w:bookmarkStart w:id="0" w:name="_GoBack"/>
      <w:bookmarkEnd w:id="0"/>
    </w:p>
    <w:p w14:paraId="1E7E979A" w14:textId="77777777" w:rsidR="00E548B3" w:rsidRPr="00184201" w:rsidRDefault="00EC5BC2" w:rsidP="00985FCF">
      <w:pPr>
        <w:pStyle w:val="BodyText"/>
        <w:jc w:val="right"/>
      </w:pPr>
      <w:r>
        <w:rPr>
          <w:noProof/>
        </w:rPr>
        <w:drawing>
          <wp:inline distT="0" distB="0" distL="0" distR="0" wp14:anchorId="2172213A" wp14:editId="327163F2">
            <wp:extent cx="2257425" cy="628650"/>
            <wp:effectExtent l="0" t="0" r="0" b="0"/>
            <wp:docPr id="1" name="Picture 1" descr="kelte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tec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628650"/>
                    </a:xfrm>
                    <a:prstGeom prst="rect">
                      <a:avLst/>
                    </a:prstGeom>
                    <a:noFill/>
                    <a:ln>
                      <a:noFill/>
                    </a:ln>
                  </pic:spPr>
                </pic:pic>
              </a:graphicData>
            </a:graphic>
          </wp:inline>
        </w:drawing>
      </w:r>
    </w:p>
    <w:p w14:paraId="798AB599" w14:textId="77777777" w:rsidR="00802DE0" w:rsidRPr="00985FCF" w:rsidRDefault="000E0044" w:rsidP="00985FCF">
      <w:pPr>
        <w:pStyle w:val="BodyText"/>
        <w:jc w:val="center"/>
        <w:rPr>
          <w:b/>
        </w:rPr>
      </w:pPr>
      <w:r w:rsidRPr="00985FCF">
        <w:rPr>
          <w:b/>
        </w:rPr>
        <w:t>Keltech</w:t>
      </w:r>
      <w:r w:rsidR="00E548B3" w:rsidRPr="00985FCF">
        <w:rPr>
          <w:b/>
        </w:rPr>
        <w:t xml:space="preserve"> </w:t>
      </w:r>
      <w:r w:rsidR="00184201" w:rsidRPr="00985FCF">
        <w:rPr>
          <w:b/>
        </w:rPr>
        <w:t>Pre-Assembled</w:t>
      </w:r>
      <w:r w:rsidR="00E548B3" w:rsidRPr="00985FCF">
        <w:rPr>
          <w:b/>
        </w:rPr>
        <w:t xml:space="preserve"> Safety </w:t>
      </w:r>
      <w:r w:rsidR="00184201" w:rsidRPr="00985FCF">
        <w:rPr>
          <w:b/>
        </w:rPr>
        <w:t>Shower</w:t>
      </w:r>
      <w:r w:rsidR="00E548B3" w:rsidRPr="00985FCF">
        <w:rPr>
          <w:b/>
        </w:rPr>
        <w:t xml:space="preserve"> Heater</w:t>
      </w:r>
      <w:r w:rsidR="00184201" w:rsidRPr="00985FCF">
        <w:rPr>
          <w:b/>
        </w:rPr>
        <w:t xml:space="preserve"> Skid</w:t>
      </w:r>
      <w:r w:rsidR="00727F54" w:rsidRPr="00985FCF">
        <w:rPr>
          <w:b/>
        </w:rPr>
        <w:t xml:space="preserve"> S</w:t>
      </w:r>
      <w:r w:rsidR="00184201" w:rsidRPr="00985FCF">
        <w:rPr>
          <w:b/>
        </w:rPr>
        <w:t>19361</w:t>
      </w:r>
      <w:r w:rsidR="00727F54" w:rsidRPr="00985FCF">
        <w:rPr>
          <w:b/>
        </w:rPr>
        <w:t xml:space="preserve"> Series</w:t>
      </w:r>
      <w:r w:rsidR="00C74A27" w:rsidRPr="00985FCF">
        <w:rPr>
          <w:b/>
        </w:rPr>
        <w:br/>
        <w:t>Guide Specification</w:t>
      </w:r>
    </w:p>
    <w:p w14:paraId="5965B9CC" w14:textId="77777777" w:rsidR="00343265" w:rsidRPr="00AF1E1C" w:rsidRDefault="00985FCF" w:rsidP="00985FCF">
      <w:pPr>
        <w:pStyle w:val="BodyText"/>
        <w:rPr>
          <w:spacing w:val="-6"/>
        </w:rPr>
      </w:pPr>
      <w:r w:rsidRPr="00AF1E1C">
        <w:rPr>
          <w:spacing w:val="-6"/>
        </w:rPr>
        <w:t xml:space="preserve">Bradley's Keltech </w:t>
      </w:r>
      <w:r w:rsidR="005B3713" w:rsidRPr="00AF1E1C">
        <w:rPr>
          <w:spacing w:val="-6"/>
        </w:rPr>
        <w:t>S19361 Pre-Assembled</w:t>
      </w:r>
      <w:r w:rsidR="00184201" w:rsidRPr="00AF1E1C">
        <w:rPr>
          <w:spacing w:val="-6"/>
        </w:rPr>
        <w:t xml:space="preserve"> Safety Shower Heater</w:t>
      </w:r>
      <w:r w:rsidR="005B3713" w:rsidRPr="00AF1E1C">
        <w:rPr>
          <w:spacing w:val="-6"/>
        </w:rPr>
        <w:t xml:space="preserve"> Skid includes a pre-assembled safety fixture mounted on a</w:t>
      </w:r>
      <w:r w:rsidRPr="00AF1E1C">
        <w:rPr>
          <w:spacing w:val="-6"/>
        </w:rPr>
        <w:t>n</w:t>
      </w:r>
      <w:r w:rsidR="005B3713" w:rsidRPr="00AF1E1C">
        <w:rPr>
          <w:spacing w:val="-6"/>
        </w:rPr>
        <w:t xml:space="preserve"> SNA heater skid system</w:t>
      </w:r>
      <w:r w:rsidRPr="00AF1E1C">
        <w:rPr>
          <w:spacing w:val="-6"/>
        </w:rPr>
        <w:t xml:space="preserve"> providing</w:t>
      </w:r>
      <w:r w:rsidR="00184201" w:rsidRPr="00AF1E1C">
        <w:rPr>
          <w:spacing w:val="-6"/>
        </w:rPr>
        <w:t xml:space="preserve"> </w:t>
      </w:r>
      <w:r w:rsidR="006D0846" w:rsidRPr="00AF1E1C">
        <w:rPr>
          <w:spacing w:val="-6"/>
        </w:rPr>
        <w:t xml:space="preserve">ANSI Z358.1-compliant tepid </w:t>
      </w:r>
      <w:r w:rsidR="00184201" w:rsidRPr="00AF1E1C">
        <w:rPr>
          <w:spacing w:val="-6"/>
        </w:rPr>
        <w:t xml:space="preserve">water </w:t>
      </w:r>
      <w:r w:rsidRPr="00AF1E1C">
        <w:rPr>
          <w:spacing w:val="-6"/>
        </w:rPr>
        <w:t>supplying</w:t>
      </w:r>
      <w:r w:rsidR="00184201" w:rsidRPr="00AF1E1C">
        <w:rPr>
          <w:spacing w:val="-6"/>
        </w:rPr>
        <w:t xml:space="preserve"> safety fixtures. The heaters uniquely perform in applications with low line pressure, while still accommodating ANSI standard flow rates. The durable components withstand higher pressures which result in longer service life, while ensuring the delivery of precise output temperature. </w:t>
      </w:r>
      <w:r w:rsidRPr="00AF1E1C">
        <w:rPr>
          <w:spacing w:val="-6"/>
        </w:rPr>
        <w:t xml:space="preserve">Durable Keltech </w:t>
      </w:r>
      <w:r w:rsidR="00184201" w:rsidRPr="00AF1E1C">
        <w:rPr>
          <w:spacing w:val="-6"/>
        </w:rPr>
        <w:t xml:space="preserve">components withstand power abnormalities found in industrial environments and ensure tepid water standards are never exceeded </w:t>
      </w:r>
      <w:r w:rsidR="00184201" w:rsidRPr="00AF1E1C">
        <w:rPr>
          <w:rStyle w:val="IP"/>
          <w:spacing w:val="-6"/>
        </w:rPr>
        <w:t>100 deg F</w:t>
      </w:r>
      <w:r w:rsidR="00184201" w:rsidRPr="00AF1E1C">
        <w:rPr>
          <w:rStyle w:val="SI"/>
          <w:spacing w:val="-6"/>
        </w:rPr>
        <w:t xml:space="preserve"> (37.8</w:t>
      </w:r>
      <w:r w:rsidR="005B3713" w:rsidRPr="00AF1E1C">
        <w:rPr>
          <w:rStyle w:val="SI"/>
          <w:spacing w:val="-6"/>
        </w:rPr>
        <w:t> </w:t>
      </w:r>
      <w:r w:rsidR="00184201" w:rsidRPr="00AF1E1C">
        <w:rPr>
          <w:rStyle w:val="SI"/>
          <w:spacing w:val="-6"/>
        </w:rPr>
        <w:t>deg</w:t>
      </w:r>
      <w:r w:rsidR="005B3713" w:rsidRPr="00AF1E1C">
        <w:rPr>
          <w:rStyle w:val="SI"/>
          <w:spacing w:val="-6"/>
        </w:rPr>
        <w:t> </w:t>
      </w:r>
      <w:r w:rsidR="00184201" w:rsidRPr="00AF1E1C">
        <w:rPr>
          <w:rStyle w:val="SI"/>
          <w:spacing w:val="-6"/>
        </w:rPr>
        <w:t>C)</w:t>
      </w:r>
      <w:r w:rsidR="00184201" w:rsidRPr="00AF1E1C">
        <w:rPr>
          <w:spacing w:val="-6"/>
        </w:rPr>
        <w:t xml:space="preserve"> with </w:t>
      </w:r>
      <w:r w:rsidRPr="00AF1E1C">
        <w:rPr>
          <w:spacing w:val="-6"/>
        </w:rPr>
        <w:t>it</w:t>
      </w:r>
      <w:r w:rsidR="00184201" w:rsidRPr="00AF1E1C">
        <w:rPr>
          <w:spacing w:val="-6"/>
        </w:rPr>
        <w:t>s three-tier anti-scald protecti</w:t>
      </w:r>
      <w:r w:rsidR="00343265" w:rsidRPr="00AF1E1C">
        <w:rPr>
          <w:spacing w:val="-6"/>
        </w:rPr>
        <w:t>on and hot water purge.</w:t>
      </w:r>
      <w:r w:rsidRPr="00AF1E1C">
        <w:rPr>
          <w:spacing w:val="-6"/>
        </w:rPr>
        <w:t xml:space="preserve"> </w:t>
      </w:r>
      <w:r w:rsidR="00184201" w:rsidRPr="00AF1E1C">
        <w:rPr>
          <w:spacing w:val="-6"/>
        </w:rPr>
        <w:t xml:space="preserve">SNA-Series </w:t>
      </w:r>
      <w:r w:rsidR="00343265" w:rsidRPr="00AF1E1C">
        <w:rPr>
          <w:spacing w:val="-6"/>
        </w:rPr>
        <w:t>units are suited to applications where 480V or 600 V, 3-Phase, Delta-connected power is required.</w:t>
      </w:r>
    </w:p>
    <w:p w14:paraId="2E95B3D5" w14:textId="77777777" w:rsidR="0016220E" w:rsidRPr="00AF1E1C" w:rsidRDefault="00343265" w:rsidP="00985FCF">
      <w:pPr>
        <w:pStyle w:val="BodyText"/>
        <w:rPr>
          <w:spacing w:val="-6"/>
        </w:rPr>
      </w:pPr>
      <w:r w:rsidRPr="00AF1E1C">
        <w:rPr>
          <w:spacing w:val="-6"/>
        </w:rPr>
        <w:t>The s</w:t>
      </w:r>
      <w:r w:rsidR="005B3713" w:rsidRPr="00AF1E1C">
        <w:rPr>
          <w:spacing w:val="-6"/>
        </w:rPr>
        <w:t xml:space="preserve">kid option includes </w:t>
      </w:r>
      <w:r w:rsidR="00EA160B" w:rsidRPr="00AF1E1C">
        <w:rPr>
          <w:spacing w:val="-6"/>
        </w:rPr>
        <w:t xml:space="preserve">a </w:t>
      </w:r>
      <w:r w:rsidR="005B3713" w:rsidRPr="00AF1E1C">
        <w:rPr>
          <w:spacing w:val="-6"/>
        </w:rPr>
        <w:t xml:space="preserve">skid and pre-piped assemblies with </w:t>
      </w:r>
      <w:r w:rsidR="005B3713" w:rsidRPr="00AF1E1C">
        <w:rPr>
          <w:rStyle w:val="IP"/>
          <w:spacing w:val="-6"/>
        </w:rPr>
        <w:t>1</w:t>
      </w:r>
      <w:r w:rsidR="005B3713" w:rsidRPr="00AF1E1C">
        <w:rPr>
          <w:rStyle w:val="IP"/>
          <w:rFonts w:eastAsia="Helvetica-Condensed-Light"/>
          <w:spacing w:val="-6"/>
        </w:rPr>
        <w:t>-1/4</w:t>
      </w:r>
      <w:r w:rsidR="00DB40AF" w:rsidRPr="00AF1E1C">
        <w:rPr>
          <w:rStyle w:val="IP"/>
          <w:spacing w:val="-6"/>
        </w:rPr>
        <w:t xml:space="preserve"> inch</w:t>
      </w:r>
      <w:r w:rsidRPr="00AF1E1C">
        <w:rPr>
          <w:rStyle w:val="SI"/>
          <w:spacing w:val="-6"/>
        </w:rPr>
        <w:t xml:space="preserve"> (DN32)</w:t>
      </w:r>
      <w:r w:rsidR="005B3713" w:rsidRPr="00AF1E1C">
        <w:rPr>
          <w:spacing w:val="-6"/>
        </w:rPr>
        <w:t xml:space="preserve"> inlet, pre-piped pressure and temperature relief valve and piping connecting the heater to the safety shower and eye/face wash combination unit. </w:t>
      </w:r>
      <w:r w:rsidR="00851B56" w:rsidRPr="00AF1E1C">
        <w:rPr>
          <w:spacing w:val="-6"/>
        </w:rPr>
        <w:t>The s</w:t>
      </w:r>
      <w:r w:rsidR="00FF5D7E" w:rsidRPr="00AF1E1C">
        <w:rPr>
          <w:spacing w:val="-6"/>
        </w:rPr>
        <w:t xml:space="preserve">kid is </w:t>
      </w:r>
      <w:r w:rsidR="00FE75D2" w:rsidRPr="00AF1E1C">
        <w:rPr>
          <w:spacing w:val="-6"/>
        </w:rPr>
        <w:t>a</w:t>
      </w:r>
      <w:r w:rsidR="00FF5D7E" w:rsidRPr="00AF1E1C">
        <w:rPr>
          <w:spacing w:val="-6"/>
        </w:rPr>
        <w:t xml:space="preserve"> </w:t>
      </w:r>
      <w:r w:rsidR="00FF5D7E" w:rsidRPr="00AF1E1C">
        <w:rPr>
          <w:rStyle w:val="IP"/>
          <w:rFonts w:eastAsia="Helvetica-Condensed-Light"/>
          <w:spacing w:val="-6"/>
        </w:rPr>
        <w:t>0.138 inch</w:t>
      </w:r>
      <w:r w:rsidR="00B61007" w:rsidRPr="00AF1E1C">
        <w:rPr>
          <w:rStyle w:val="IP"/>
          <w:rFonts w:eastAsia="Helvetica-Condensed-Light"/>
          <w:spacing w:val="-6"/>
        </w:rPr>
        <w:t>/</w:t>
      </w:r>
      <w:r w:rsidR="00B61007" w:rsidRPr="00AF1E1C">
        <w:rPr>
          <w:rStyle w:val="IP"/>
          <w:spacing w:val="-6"/>
        </w:rPr>
        <w:t>10 ga.</w:t>
      </w:r>
      <w:r w:rsidR="00FF5D7E" w:rsidRPr="00AF1E1C">
        <w:rPr>
          <w:spacing w:val="-6"/>
        </w:rPr>
        <w:t xml:space="preserve"> </w:t>
      </w:r>
      <w:r w:rsidR="00FF5D7E" w:rsidRPr="00AF1E1C">
        <w:rPr>
          <w:rStyle w:val="SI"/>
          <w:spacing w:val="-6"/>
        </w:rPr>
        <w:t>(3.5 mm)</w:t>
      </w:r>
      <w:r w:rsidR="00FF5D7E" w:rsidRPr="00AF1E1C">
        <w:rPr>
          <w:spacing w:val="-6"/>
        </w:rPr>
        <w:t xml:space="preserve"> electro galvanized sheet steel frame, powder painted "safety yellow." Square molded Duragrate fiberglass </w:t>
      </w:r>
      <w:r w:rsidR="00FF5D7E" w:rsidRPr="00AF1E1C">
        <w:rPr>
          <w:rStyle w:val="IP"/>
          <w:rFonts w:eastAsia="Helvetica-Condensed-Light"/>
          <w:spacing w:val="-6"/>
        </w:rPr>
        <w:t>1 x 1-1/2 x 1-1/2 inch</w:t>
      </w:r>
      <w:r w:rsidR="00FF5D7E" w:rsidRPr="00AF1E1C">
        <w:rPr>
          <w:rStyle w:val="SI"/>
          <w:spacing w:val="-6"/>
        </w:rPr>
        <w:t xml:space="preserve"> (25 X </w:t>
      </w:r>
      <w:r w:rsidR="00851B56" w:rsidRPr="00AF1E1C">
        <w:rPr>
          <w:rStyle w:val="SI"/>
          <w:spacing w:val="-6"/>
        </w:rPr>
        <w:t>38</w:t>
      </w:r>
      <w:r w:rsidR="00FF5D7E" w:rsidRPr="00AF1E1C">
        <w:rPr>
          <w:rStyle w:val="SI"/>
          <w:spacing w:val="-6"/>
        </w:rPr>
        <w:t xml:space="preserve"> X 38 mm) </w:t>
      </w:r>
      <w:r w:rsidR="00FF5D7E" w:rsidRPr="00AF1E1C">
        <w:rPr>
          <w:spacing w:val="-6"/>
        </w:rPr>
        <w:t>grating with grit top, covers the integrated shower pan.</w:t>
      </w:r>
      <w:r w:rsidR="005B3713" w:rsidRPr="00AF1E1C">
        <w:rPr>
          <w:spacing w:val="-6"/>
        </w:rPr>
        <w:t xml:space="preserve"> </w:t>
      </w:r>
      <w:r w:rsidR="00CB0B6F" w:rsidRPr="00AF1E1C">
        <w:rPr>
          <w:rStyle w:val="IP"/>
          <w:rFonts w:eastAsia="Helvetica-Condensed-Light"/>
          <w:spacing w:val="-6"/>
        </w:rPr>
        <w:t>3 inch</w:t>
      </w:r>
      <w:r w:rsidR="00CB0B6F" w:rsidRPr="00AF1E1C">
        <w:rPr>
          <w:rStyle w:val="SI"/>
          <w:rFonts w:eastAsia="Helvetica-Condensed-Light"/>
          <w:spacing w:val="-6"/>
        </w:rPr>
        <w:t xml:space="preserve"> </w:t>
      </w:r>
      <w:r w:rsidR="00CB0B6F" w:rsidRPr="00AF1E1C">
        <w:rPr>
          <w:rStyle w:val="SI"/>
          <w:spacing w:val="-6"/>
        </w:rPr>
        <w:t>(DN</w:t>
      </w:r>
      <w:r w:rsidR="00851B56" w:rsidRPr="00AF1E1C">
        <w:rPr>
          <w:rStyle w:val="SI"/>
          <w:spacing w:val="-6"/>
        </w:rPr>
        <w:t> </w:t>
      </w:r>
      <w:r w:rsidR="00CB0B6F" w:rsidRPr="00AF1E1C">
        <w:rPr>
          <w:rStyle w:val="SI"/>
          <w:spacing w:val="-6"/>
        </w:rPr>
        <w:t>80)</w:t>
      </w:r>
      <w:r w:rsidR="005B3713" w:rsidRPr="00AF1E1C">
        <w:rPr>
          <w:spacing w:val="-6"/>
        </w:rPr>
        <w:t xml:space="preserve"> PVC drain pipe included.</w:t>
      </w:r>
    </w:p>
    <w:p w14:paraId="4020BB5C" w14:textId="77777777" w:rsidR="00985FCF" w:rsidRDefault="00C52E02" w:rsidP="00985FCF">
      <w:pPr>
        <w:pStyle w:val="BodyText"/>
      </w:pPr>
      <w:r w:rsidRPr="00C52E02">
        <w:t>Keltech's PID Temperature Controller is more energy efficient and reliable than traditional</w:t>
      </w:r>
      <w:r>
        <w:t xml:space="preserve"> </w:t>
      </w:r>
      <w:r w:rsidRPr="00C52E02">
        <w:t>microprocessors using staged elements. Power is infinitely variable, with no fixed inputs.</w:t>
      </w:r>
      <w:r>
        <w:t xml:space="preserve"> </w:t>
      </w:r>
      <w:r w:rsidRPr="00C52E02">
        <w:t>The PID controller makes it possible to modulate the amount of power applied to the</w:t>
      </w:r>
      <w:r>
        <w:t xml:space="preserve"> </w:t>
      </w:r>
      <w:r w:rsidRPr="00C52E02">
        <w:t>elements while also dispersing the required power evenly across all elements. This unique</w:t>
      </w:r>
      <w:r>
        <w:t xml:space="preserve"> </w:t>
      </w:r>
      <w:r w:rsidRPr="00C52E02">
        <w:t>feature increases the product's life cycle.</w:t>
      </w:r>
      <w:r w:rsidR="00985FCF">
        <w:t xml:space="preserve"> </w:t>
      </w:r>
      <w:r w:rsidR="00985FCF" w:rsidRPr="00C52E02">
        <w:t>The liquid cooled solid state relays provide silent switching, which has a fast response and works</w:t>
      </w:r>
      <w:r w:rsidR="00985FCF">
        <w:t xml:space="preserve"> </w:t>
      </w:r>
      <w:r w:rsidR="00985FCF" w:rsidRPr="00C52E02">
        <w:t>in conjunction with the PID controller to infinitely modulate and add to the life of the heater.</w:t>
      </w:r>
    </w:p>
    <w:p w14:paraId="42C08F1D" w14:textId="77777777" w:rsidR="00C52E02" w:rsidRDefault="00C52E02" w:rsidP="00985FCF">
      <w:pPr>
        <w:pStyle w:val="BodyText"/>
      </w:pPr>
      <w:r w:rsidRPr="00C52E02">
        <w:t>Each heater features a heavy duty, low watt density, Incoloy</w:t>
      </w:r>
      <w:r w:rsidRPr="00DB40AF">
        <w:rPr>
          <w:vertAlign w:val="superscript"/>
        </w:rPr>
        <w:t>®</w:t>
      </w:r>
      <w:r w:rsidRPr="00C52E02">
        <w:t xml:space="preserve"> 800 sheathed resistive</w:t>
      </w:r>
      <w:r>
        <w:t xml:space="preserve"> </w:t>
      </w:r>
      <w:r w:rsidRPr="00C52E02">
        <w:t>element. The Keltech design ensures greater protection, durability and resistance</w:t>
      </w:r>
      <w:r>
        <w:t xml:space="preserve"> </w:t>
      </w:r>
      <w:r w:rsidRPr="00C52E02">
        <w:t>to scaling from hard water because water is only heated when flowing; this means</w:t>
      </w:r>
      <w:r>
        <w:t xml:space="preserve"> </w:t>
      </w:r>
      <w:r w:rsidRPr="00C52E02">
        <w:t>sediment will not collect in the heat exchanger.</w:t>
      </w:r>
      <w:r w:rsidR="00D13BC9">
        <w:t xml:space="preserve"> </w:t>
      </w:r>
      <w:r w:rsidR="00D13BC9" w:rsidRPr="00112F1B">
        <w:t xml:space="preserve">The heat exchanger features </w:t>
      </w:r>
      <w:r w:rsidR="00AF1E1C">
        <w:t>O</w:t>
      </w:r>
      <w:r w:rsidR="00D13BC9" w:rsidRPr="00112F1B">
        <w:t>-ring seals that out last typical gasket construction. 1-1/4</w:t>
      </w:r>
      <w:r w:rsidR="00D13BC9">
        <w:t xml:space="preserve"> inch</w:t>
      </w:r>
      <w:r w:rsidR="00D13BC9" w:rsidRPr="00112F1B">
        <w:t xml:space="preserve"> NPT female inlet and outlet connections.</w:t>
      </w:r>
      <w:r w:rsidR="00D13BC9">
        <w:t xml:space="preserve"> </w:t>
      </w:r>
      <w:r w:rsidR="00D13BC9" w:rsidRPr="0056782C">
        <w:t xml:space="preserve">Heater operating pressure range: </w:t>
      </w:r>
      <w:r w:rsidR="00D13BC9">
        <w:rPr>
          <w:rStyle w:val="IP"/>
        </w:rPr>
        <w:t>30 - 1</w:t>
      </w:r>
      <w:r w:rsidR="00D13BC9" w:rsidRPr="0056782C">
        <w:rPr>
          <w:rStyle w:val="IP"/>
        </w:rPr>
        <w:t>50 psig</w:t>
      </w:r>
      <w:r w:rsidR="00D13BC9" w:rsidRPr="0056782C">
        <w:rPr>
          <w:rStyle w:val="SI"/>
        </w:rPr>
        <w:t xml:space="preserve"> (</w:t>
      </w:r>
      <w:r w:rsidR="00D13BC9">
        <w:rPr>
          <w:rStyle w:val="SI"/>
        </w:rPr>
        <w:t>207 - </w:t>
      </w:r>
      <w:r w:rsidR="00D13BC9" w:rsidRPr="0056782C">
        <w:rPr>
          <w:rStyle w:val="SI"/>
        </w:rPr>
        <w:t>1,035 kPa)</w:t>
      </w:r>
      <w:r w:rsidR="00D13BC9" w:rsidRPr="0056782C">
        <w:t>.</w:t>
      </w:r>
    </w:p>
    <w:p w14:paraId="703F2B71" w14:textId="77777777" w:rsidR="00C52E02" w:rsidRDefault="00C52E02" w:rsidP="00985FCF">
      <w:pPr>
        <w:pStyle w:val="BodyText"/>
      </w:pPr>
      <w:r w:rsidRPr="00C52E02">
        <w:t>The SNA-Series requires only one service feed per unit. Includes internal fusing as</w:t>
      </w:r>
      <w:r>
        <w:t xml:space="preserve"> </w:t>
      </w:r>
      <w:r w:rsidRPr="00C52E02">
        <w:t>standard</w:t>
      </w:r>
      <w:r w:rsidR="00F6029B">
        <w:t>;</w:t>
      </w:r>
      <w:r w:rsidRPr="00C52E02">
        <w:t xml:space="preserve"> </w:t>
      </w:r>
      <w:r w:rsidR="00F6029B">
        <w:t>i</w:t>
      </w:r>
      <w:r w:rsidRPr="00C52E02">
        <w:t>nternal fusing provides superior protection so the incoming circuit can be</w:t>
      </w:r>
      <w:r>
        <w:t xml:space="preserve"> </w:t>
      </w:r>
      <w:r w:rsidRPr="00C52E02">
        <w:t>higher than 48 amps (</w:t>
      </w:r>
      <w:r>
        <w:t>NFPA 70</w:t>
      </w:r>
      <w:r w:rsidRPr="00C52E02">
        <w:t>). Keltech protects each heating element with fusing</w:t>
      </w:r>
      <w:r w:rsidR="00BF2058">
        <w:t>.</w:t>
      </w:r>
    </w:p>
    <w:p w14:paraId="42727B12" w14:textId="77777777" w:rsidR="008B1E7D" w:rsidRPr="005B3713" w:rsidRDefault="00985FCF" w:rsidP="00985FCF">
      <w:pPr>
        <w:pStyle w:val="BodyText"/>
      </w:pPr>
      <w:r>
        <w:t xml:space="preserve">Enclosures: </w:t>
      </w:r>
      <w:r w:rsidR="008B1E7D" w:rsidRPr="008B1E7D">
        <w:t xml:space="preserve">The skid-mounted cabinet enclosure is NEMA 4 rated and made from </w:t>
      </w:r>
      <w:r w:rsidR="00CB0B6F" w:rsidRPr="0056782C">
        <w:t xml:space="preserve">#14 gauge </w:t>
      </w:r>
      <w:r w:rsidR="00CB0B6F" w:rsidRPr="0056782C">
        <w:rPr>
          <w:rStyle w:val="IP"/>
          <w:rFonts w:eastAsia="Helvetica-Condensed-Light"/>
        </w:rPr>
        <w:t>0.07</w:t>
      </w:r>
      <w:r w:rsidR="00FE75D2">
        <w:rPr>
          <w:rStyle w:val="IP"/>
          <w:rFonts w:eastAsia="Helvetica-Condensed-Light"/>
        </w:rPr>
        <w:t>5</w:t>
      </w:r>
      <w:r w:rsidR="00CB0B6F" w:rsidRPr="0056782C">
        <w:rPr>
          <w:rStyle w:val="IP"/>
          <w:rFonts w:eastAsia="Helvetica-Condensed-Light"/>
        </w:rPr>
        <w:t> inch </w:t>
      </w:r>
      <w:r w:rsidR="00CB0B6F" w:rsidRPr="0056782C">
        <w:rPr>
          <w:rStyle w:val="SI"/>
        </w:rPr>
        <w:t>(1.9 mm)</w:t>
      </w:r>
      <w:r w:rsidR="008B1E7D" w:rsidRPr="008B1E7D">
        <w:t xml:space="preserve"> mild steel</w:t>
      </w:r>
      <w:r w:rsidR="008B1E7D">
        <w:t xml:space="preserve"> </w:t>
      </w:r>
      <w:r w:rsidR="008B1E7D" w:rsidRPr="008B1E7D">
        <w:t>and powder coated with ANSI 61 gray, corrosion resistant paint. The optional NEMA</w:t>
      </w:r>
      <w:r w:rsidR="00FE75D2">
        <w:t> </w:t>
      </w:r>
      <w:r w:rsidR="008B1E7D" w:rsidRPr="008B1E7D">
        <w:t>4X</w:t>
      </w:r>
      <w:r w:rsidR="008B1E7D">
        <w:t xml:space="preserve"> </w:t>
      </w:r>
      <w:r w:rsidR="008B1E7D" w:rsidRPr="008B1E7D">
        <w:t xml:space="preserve">enclosures are corrosion resistant for harsher environments and made from </w:t>
      </w:r>
      <w:r w:rsidR="00CB0B6F" w:rsidRPr="0056782C">
        <w:t xml:space="preserve">#16 gauge </w:t>
      </w:r>
      <w:r w:rsidR="00CB0B6F" w:rsidRPr="0056782C">
        <w:rPr>
          <w:rStyle w:val="IP"/>
          <w:rFonts w:eastAsia="Helvetica-Condensed-Light"/>
        </w:rPr>
        <w:t>0.06</w:t>
      </w:r>
      <w:r w:rsidR="00FE75D2">
        <w:rPr>
          <w:rStyle w:val="IP"/>
          <w:rFonts w:eastAsia="Helvetica-Condensed-Light"/>
        </w:rPr>
        <w:t>0</w:t>
      </w:r>
      <w:r w:rsidR="00CB0B6F" w:rsidRPr="0056782C">
        <w:rPr>
          <w:rStyle w:val="IP"/>
          <w:rFonts w:eastAsia="Helvetica-Condensed-Light"/>
        </w:rPr>
        <w:t> inch </w:t>
      </w:r>
      <w:r w:rsidR="00CB0B6F" w:rsidRPr="0056782C">
        <w:rPr>
          <w:rStyle w:val="SI"/>
        </w:rPr>
        <w:t>(1.6 mm)</w:t>
      </w:r>
      <w:r w:rsidR="008B1E7D" w:rsidRPr="008B1E7D">
        <w:t xml:space="preserve"> 304</w:t>
      </w:r>
      <w:r w:rsidR="008B1E7D">
        <w:t xml:space="preserve"> </w:t>
      </w:r>
      <w:r w:rsidR="008B1E7D" w:rsidRPr="008B1E7D">
        <w:t>stainless steel. The NEMA</w:t>
      </w:r>
      <w:r w:rsidR="00FE75D2">
        <w:t> </w:t>
      </w:r>
      <w:r w:rsidR="008B1E7D" w:rsidRPr="008B1E7D">
        <w:t>4X enclosure can also be specified with 316 stainless steel.</w:t>
      </w:r>
      <w:r w:rsidR="008B1E7D">
        <w:t xml:space="preserve"> </w:t>
      </w:r>
      <w:r w:rsidR="008B1E7D" w:rsidRPr="008B1E7D">
        <w:t>Additional service access panel located on top of cabinet enclosure.</w:t>
      </w:r>
    </w:p>
    <w:p w14:paraId="3CE84678" w14:textId="77777777" w:rsidR="00C52E02" w:rsidRPr="00C52E02" w:rsidRDefault="004E7A4F" w:rsidP="00985FCF">
      <w:pPr>
        <w:pStyle w:val="BodyText"/>
      </w:pPr>
      <w:r w:rsidRPr="00C52E02">
        <w:t xml:space="preserve">Redundant Control and Safety Features: </w:t>
      </w:r>
      <w:r w:rsidR="00C52E02" w:rsidRPr="00C52E02">
        <w:t>Heater has three-tier anti-scald protection and TepidGuard</w:t>
      </w:r>
      <w:r w:rsidR="00C52E02" w:rsidRPr="00C52E02">
        <w:rPr>
          <w:rFonts w:hint="eastAsia"/>
        </w:rPr>
        <w:t>™</w:t>
      </w:r>
      <w:r w:rsidR="00C52E02" w:rsidRPr="00C52E02">
        <w:t xml:space="preserve"> hot water evacuation</w:t>
      </w:r>
      <w:r w:rsidR="00C52E02">
        <w:t xml:space="preserve"> </w:t>
      </w:r>
      <w:r w:rsidR="00C52E02" w:rsidRPr="00C52E02">
        <w:t>(overshoot purge protection). The controller alarm sends a signal to disconnect power</w:t>
      </w:r>
      <w:r w:rsidR="00C52E02">
        <w:t xml:space="preserve"> </w:t>
      </w:r>
      <w:r w:rsidR="00C52E02" w:rsidRPr="00C52E02">
        <w:t xml:space="preserve">to the elements if the temperature reaches </w:t>
      </w:r>
      <w:r w:rsidR="00C52E02" w:rsidRPr="00CB0B6F">
        <w:rPr>
          <w:rStyle w:val="IP"/>
          <w:rFonts w:eastAsia="Helvetica-Condensed-Light"/>
        </w:rPr>
        <w:t>90°F</w:t>
      </w:r>
      <w:r w:rsidR="00C52E02" w:rsidRPr="00CB0B6F">
        <w:rPr>
          <w:rStyle w:val="SI"/>
        </w:rPr>
        <w:t xml:space="preserve"> (32°C)</w:t>
      </w:r>
      <w:r w:rsidR="00C52E02" w:rsidRPr="00C52E02">
        <w:t>. The internal thermostat with auto</w:t>
      </w:r>
      <w:r w:rsidR="00C52E02">
        <w:t xml:space="preserve"> </w:t>
      </w:r>
      <w:r w:rsidR="00C52E02" w:rsidRPr="00C52E02">
        <w:t>reset high limit switch ensures that when the temperature limit is reached, the unit will</w:t>
      </w:r>
      <w:r w:rsidR="00C52E02">
        <w:t xml:space="preserve"> </w:t>
      </w:r>
      <w:r w:rsidR="00C52E02" w:rsidRPr="00C52E02">
        <w:t xml:space="preserve">power down a bank of </w:t>
      </w:r>
      <w:r w:rsidR="00C52E02" w:rsidRPr="00C52E02">
        <w:lastRenderedPageBreak/>
        <w:t>elements; when the temperature returns to the set point, power is</w:t>
      </w:r>
      <w:r w:rsidR="00C52E02">
        <w:t xml:space="preserve"> </w:t>
      </w:r>
      <w:r w:rsidR="00C52E02" w:rsidRPr="00C52E02">
        <w:t>restored. The surface mounted bi-metal thermostat with manual reset acts as a fail-safe</w:t>
      </w:r>
      <w:r w:rsidR="00C52E02">
        <w:t xml:space="preserve"> </w:t>
      </w:r>
      <w:r w:rsidR="00C52E02" w:rsidRPr="00C52E02">
        <w:t>and must be manually reset before power can be restored to the elements if the temperature</w:t>
      </w:r>
      <w:r w:rsidR="00C52E02">
        <w:t xml:space="preserve"> </w:t>
      </w:r>
      <w:r w:rsidR="00C52E02" w:rsidRPr="00C52E02">
        <w:t>limit is exceeded.</w:t>
      </w:r>
    </w:p>
    <w:p w14:paraId="35E436C5" w14:textId="77777777" w:rsidR="000E0044" w:rsidRDefault="00C52E02" w:rsidP="00985FCF">
      <w:pPr>
        <w:pStyle w:val="BodyText"/>
      </w:pPr>
      <w:r w:rsidRPr="00C52E02">
        <w:t>TepidGuard</w:t>
      </w:r>
      <w:r w:rsidRPr="00C52E02">
        <w:rPr>
          <w:rFonts w:hint="eastAsia"/>
        </w:rPr>
        <w:t>™</w:t>
      </w:r>
      <w:r w:rsidRPr="00C52E02">
        <w:t xml:space="preserve"> is an anti-scald feature, standard on all SNA-Series Safety Shower Heaters. This</w:t>
      </w:r>
      <w:r>
        <w:t xml:space="preserve"> </w:t>
      </w:r>
      <w:r w:rsidRPr="00C52E02">
        <w:t>overshoot purge will automatically open and purge excess temperature water. This feature</w:t>
      </w:r>
      <w:r>
        <w:t xml:space="preserve"> </w:t>
      </w:r>
      <w:r w:rsidRPr="00C52E02">
        <w:t>actively monitors temperature within the heater while operational. It also passively monitors</w:t>
      </w:r>
      <w:r>
        <w:t xml:space="preserve"> </w:t>
      </w:r>
      <w:r w:rsidRPr="00C52E02">
        <w:t>water temperature while the heater is inactive. This is beneficial for outdoor installations</w:t>
      </w:r>
      <w:r>
        <w:t xml:space="preserve"> </w:t>
      </w:r>
      <w:r w:rsidRPr="00C52E02">
        <w:t>where sun and weather can cause water temperature to exceed ANSI standards.</w:t>
      </w:r>
    </w:p>
    <w:p w14:paraId="0F1600DB" w14:textId="77777777" w:rsidR="00FE5337" w:rsidRPr="00FE5337" w:rsidRDefault="00FE5337" w:rsidP="00985FCF">
      <w:pPr>
        <w:pStyle w:val="BodyText"/>
      </w:pPr>
      <w:r w:rsidRPr="00FE5337">
        <w:t>Keltech Safety Shower heaters have a dual flow activation. The low flow activation is used with</w:t>
      </w:r>
      <w:r>
        <w:t xml:space="preserve"> </w:t>
      </w:r>
      <w:r w:rsidRPr="00FE5337">
        <w:t>eyewashes, eye/face washes, and drench hoses. The high flow activation is for safety shower</w:t>
      </w:r>
      <w:r>
        <w:t xml:space="preserve"> </w:t>
      </w:r>
      <w:r w:rsidRPr="00FE5337">
        <w:t>usage. This allows just the right capacity of heated water to be used for each application.</w:t>
      </w:r>
    </w:p>
    <w:p w14:paraId="5A2B8A81" w14:textId="77777777" w:rsidR="00985FCF" w:rsidRDefault="00985FCF" w:rsidP="00985FCF">
      <w:pPr>
        <w:pStyle w:val="BodyText"/>
      </w:pPr>
      <w:r w:rsidRPr="0056782C">
        <w:t xml:space="preserve">View </w:t>
      </w:r>
      <w:r>
        <w:t>Bradley's complete</w:t>
      </w:r>
      <w:r w:rsidRPr="0056782C">
        <w:t xml:space="preserve"> line of innovative </w:t>
      </w:r>
      <w:r>
        <w:t xml:space="preserve">Keltech </w:t>
      </w:r>
      <w:r w:rsidRPr="0056782C">
        <w:t>tankless water heaters for ASME standard, continuous flow in industrial, healthcare</w:t>
      </w:r>
      <w:r>
        <w:t>,</w:t>
      </w:r>
      <w:r w:rsidRPr="0056782C">
        <w:t xml:space="preserve"> laboratory facilities, and specialty applications, at </w:t>
      </w:r>
      <w:hyperlink r:id="rId9" w:history="1">
        <w:r w:rsidRPr="003227D6">
          <w:rPr>
            <w:rStyle w:val="Hyperlink"/>
          </w:rPr>
          <w:t>www.bradleycorp.com/tankless-water-heaters</w:t>
        </w:r>
      </w:hyperlink>
      <w:r>
        <w:t xml:space="preserve">. </w:t>
      </w:r>
    </w:p>
    <w:p w14:paraId="536D5280" w14:textId="77777777" w:rsidR="00985FCF" w:rsidRPr="0056782C" w:rsidRDefault="00985FCF" w:rsidP="00985FCF">
      <w:pPr>
        <w:pStyle w:val="BodyText"/>
      </w:pPr>
      <w:r w:rsidRPr="00026BBA">
        <w:t>Contact Bradley Corporation, Menomonee Falls, WI 53051; Phon</w:t>
      </w:r>
      <w:r>
        <w:t>e: 800-BRADLEY ((800) 272-3539)</w:t>
      </w:r>
      <w:r w:rsidRPr="0056782C">
        <w:t xml:space="preserve">. </w:t>
      </w:r>
    </w:p>
    <w:p w14:paraId="2402D7F6" w14:textId="77777777" w:rsidR="00985FCF" w:rsidRPr="0056782C" w:rsidRDefault="00985FCF" w:rsidP="00985FCF">
      <w:pPr>
        <w:pStyle w:val="BodyText"/>
      </w:pPr>
      <w:r w:rsidRPr="00026BBA">
        <w:t>Bradley eases the specifying process with a seasoned customer service staff and a range of helpful information tools on an advanced website. Bradley is the industry leader in the manufacture of premium quality commercial plumbing fixtures, valves, TMVs and washroom accessories that appear in the following CSI MasterFormat Sections:</w:t>
      </w:r>
    </w:p>
    <w:p w14:paraId="1C23BB95" w14:textId="77777777" w:rsidR="00985FCF" w:rsidRPr="0056782C" w:rsidRDefault="00985FCF" w:rsidP="00985FCF">
      <w:pPr>
        <w:pStyle w:val="BodyText"/>
      </w:pPr>
      <w:r w:rsidRPr="0056782C">
        <w:t>Section 10 21 13 – TOILET COMPARTMENTS (Mills</w:t>
      </w:r>
      <w:r w:rsidRPr="0056782C">
        <w:rPr>
          <w:vertAlign w:val="superscript"/>
        </w:rPr>
        <w:t>®</w:t>
      </w:r>
      <w:r w:rsidRPr="0056782C">
        <w:t xml:space="preserve"> Metal, Plastic-laminate, Phenolic, and Plastic units)</w:t>
      </w:r>
    </w:p>
    <w:p w14:paraId="21DFF3FC" w14:textId="77777777" w:rsidR="00985FCF" w:rsidRPr="0056782C" w:rsidRDefault="00985FCF" w:rsidP="00985FCF">
      <w:pPr>
        <w:pStyle w:val="BodyText"/>
        <w:contextualSpacing/>
        <w:rPr>
          <w:lang w:val="fr-FR"/>
        </w:rPr>
      </w:pPr>
      <w:r w:rsidRPr="0056782C">
        <w:rPr>
          <w:lang w:val="fr-FR"/>
        </w:rPr>
        <w:t>Section 10 28 13.13 – COMMERCIAL TOILET ACCESSORIES (Institutional and commercial accessories)</w:t>
      </w:r>
    </w:p>
    <w:p w14:paraId="279FCE82" w14:textId="77777777" w:rsidR="00985FCF" w:rsidRPr="0056782C" w:rsidRDefault="00985FCF" w:rsidP="00985FCF">
      <w:pPr>
        <w:pStyle w:val="BodyText"/>
        <w:contextualSpacing/>
        <w:rPr>
          <w:lang w:val="fr-FR"/>
        </w:rPr>
      </w:pPr>
      <w:r w:rsidRPr="0056782C">
        <w:rPr>
          <w:lang w:val="fr-FR"/>
        </w:rPr>
        <w:t>Section 10 28 13.14 – COMMERCIAL TOILET ACCESSORIES – Diplomat Series</w:t>
      </w:r>
    </w:p>
    <w:p w14:paraId="38C22167" w14:textId="77777777" w:rsidR="00985FCF" w:rsidRPr="0056782C" w:rsidRDefault="00985FCF" w:rsidP="00985FCF">
      <w:pPr>
        <w:pStyle w:val="BodyText"/>
        <w:contextualSpacing/>
      </w:pPr>
      <w:r w:rsidRPr="0056782C">
        <w:t>Section 10 28 13.19 – HEALTHCARE TOILET ACCESSORIES (Patient care accessories)</w:t>
      </w:r>
    </w:p>
    <w:p w14:paraId="0A882D89" w14:textId="77777777" w:rsidR="00985FCF" w:rsidRPr="0056782C" w:rsidRDefault="00985FCF" w:rsidP="00985FCF">
      <w:pPr>
        <w:pStyle w:val="BodyText"/>
        <w:contextualSpacing/>
      </w:pPr>
      <w:r w:rsidRPr="0056782C">
        <w:t>Section 10 28 13.21 – WARM AIR DRYERS (Aerix</w:t>
      </w:r>
      <w:r w:rsidRPr="0056782C">
        <w:rPr>
          <w:vertAlign w:val="superscript"/>
        </w:rPr>
        <w:t>®</w:t>
      </w:r>
      <w:r w:rsidRPr="0056782C">
        <w:t xml:space="preserve"> hand dryers)</w:t>
      </w:r>
    </w:p>
    <w:p w14:paraId="25478E54" w14:textId="77777777" w:rsidR="00985FCF" w:rsidRPr="0056782C" w:rsidRDefault="00985FCF" w:rsidP="00985FCF">
      <w:pPr>
        <w:pStyle w:val="BodyText"/>
        <w:contextualSpacing/>
      </w:pPr>
      <w:r w:rsidRPr="0056782C">
        <w:t xml:space="preserve">Section 10 28 13.63 – DETENTION TOILET ACCESSORIES </w:t>
      </w:r>
    </w:p>
    <w:p w14:paraId="452BF0C6" w14:textId="77777777" w:rsidR="00985FCF" w:rsidRPr="0056782C" w:rsidRDefault="00985FCF" w:rsidP="00985FCF">
      <w:pPr>
        <w:pStyle w:val="BodyText"/>
        <w:contextualSpacing/>
      </w:pPr>
      <w:r w:rsidRPr="0056782C">
        <w:t>Section 10 28 16 – BATH ACCESSORIES (Hospitality and commercial bath accessories)</w:t>
      </w:r>
    </w:p>
    <w:p w14:paraId="41C0C7FA" w14:textId="77777777" w:rsidR="00985FCF" w:rsidRPr="0056782C" w:rsidRDefault="00985FCF" w:rsidP="00985FCF">
      <w:pPr>
        <w:pStyle w:val="BodyText"/>
        <w:contextualSpacing/>
      </w:pPr>
      <w:r w:rsidRPr="0056782C">
        <w:t>Section 10 51 26 – PLASTIC LOCKERS (Lenox</w:t>
      </w:r>
      <w:r w:rsidRPr="0056782C">
        <w:rPr>
          <w:vertAlign w:val="superscript"/>
        </w:rPr>
        <w:t>®</w:t>
      </w:r>
      <w:r w:rsidRPr="0056782C">
        <w:t xml:space="preserve"> Plastic Lockers)</w:t>
      </w:r>
    </w:p>
    <w:p w14:paraId="1BC498D1" w14:textId="77777777" w:rsidR="00985FCF" w:rsidRPr="0056782C" w:rsidRDefault="00985FCF" w:rsidP="00985FCF">
      <w:pPr>
        <w:pStyle w:val="BodyText"/>
        <w:contextualSpacing/>
      </w:pPr>
      <w:r w:rsidRPr="0056782C">
        <w:t>Section 12 36 61 – SIMULATED STONE COUNTERTOPS (Terreon</w:t>
      </w:r>
      <w:r w:rsidRPr="0056782C">
        <w:rPr>
          <w:vertAlign w:val="superscript"/>
        </w:rPr>
        <w:t>®</w:t>
      </w:r>
      <w:r w:rsidRPr="0056782C">
        <w:t xml:space="preserve"> and Terreon</w:t>
      </w:r>
      <w:r w:rsidRPr="0056782C">
        <w:rPr>
          <w:vertAlign w:val="superscript"/>
        </w:rPr>
        <w:t>®</w:t>
      </w:r>
      <w:r w:rsidRPr="0056782C">
        <w:t>RE countertops and integral sinks)</w:t>
      </w:r>
    </w:p>
    <w:p w14:paraId="602738FB" w14:textId="77777777" w:rsidR="00985FCF" w:rsidRPr="0056782C" w:rsidRDefault="00985FCF" w:rsidP="00985FCF">
      <w:pPr>
        <w:pStyle w:val="BodyText"/>
        <w:contextualSpacing/>
      </w:pPr>
      <w:r w:rsidRPr="0056782C">
        <w:t>Section 22 11 19 – DOMESTIC WATER PIPING SPECIALTIES (Thermostatic mixing valves)</w:t>
      </w:r>
    </w:p>
    <w:p w14:paraId="5BC1D1B8" w14:textId="77777777" w:rsidR="00985FCF" w:rsidRPr="00AF1E1C" w:rsidRDefault="00985FCF" w:rsidP="00985FCF">
      <w:pPr>
        <w:pStyle w:val="BodyText"/>
        <w:contextualSpacing/>
        <w:rPr>
          <w:spacing w:val="-6"/>
        </w:rPr>
      </w:pPr>
      <w:r w:rsidRPr="00AF1E1C">
        <w:rPr>
          <w:spacing w:val="-6"/>
        </w:rPr>
        <w:t>Section 22 33 13 – INSTANTANEOUS ELECTRIC DOMESTIC WATER HEATERS (Keltech tankless water heaters)</w:t>
      </w:r>
    </w:p>
    <w:p w14:paraId="35976632" w14:textId="77777777" w:rsidR="00985FCF" w:rsidRPr="00AF1E1C" w:rsidRDefault="00985FCF" w:rsidP="00985FCF">
      <w:pPr>
        <w:pStyle w:val="BodyText"/>
        <w:contextualSpacing/>
        <w:rPr>
          <w:spacing w:val="-6"/>
        </w:rPr>
      </w:pPr>
      <w:r w:rsidRPr="00AF1E1C">
        <w:rPr>
          <w:spacing w:val="-6"/>
        </w:rPr>
        <w:t>Section 22 42 16.01 – COMMERCIAL LAVATORIES AND FAUCETS (Express</w:t>
      </w:r>
      <w:r w:rsidRPr="00AF1E1C">
        <w:rPr>
          <w:spacing w:val="-6"/>
          <w:vertAlign w:val="superscript"/>
        </w:rPr>
        <w:t>®</w:t>
      </w:r>
      <w:r w:rsidRPr="00AF1E1C">
        <w:rPr>
          <w:spacing w:val="-6"/>
        </w:rPr>
        <w:t xml:space="preserve"> and Frequency</w:t>
      </w:r>
      <w:r w:rsidRPr="00AF1E1C">
        <w:rPr>
          <w:spacing w:val="-6"/>
          <w:vertAlign w:val="superscript"/>
        </w:rPr>
        <w:t>®</w:t>
      </w:r>
      <w:r w:rsidRPr="00AF1E1C">
        <w:rPr>
          <w:spacing w:val="-6"/>
        </w:rPr>
        <w:t xml:space="preserve"> Single and multi-station lavatories)</w:t>
      </w:r>
    </w:p>
    <w:p w14:paraId="0C386AA7" w14:textId="77777777" w:rsidR="00985FCF" w:rsidRPr="0056782C" w:rsidRDefault="00985FCF" w:rsidP="00985FCF">
      <w:pPr>
        <w:pStyle w:val="BodyText"/>
        <w:contextualSpacing/>
      </w:pPr>
      <w:r w:rsidRPr="0056782C">
        <w:t>Section 22 42 16.02 – COMMERCIAL LAVATORIES AND FAUCETS (Advocate</w:t>
      </w:r>
      <w:r w:rsidRPr="0056782C">
        <w:rPr>
          <w:vertAlign w:val="superscript"/>
        </w:rPr>
        <w:t>®</w:t>
      </w:r>
      <w:r w:rsidRPr="0056782C">
        <w:t xml:space="preserve"> lavatories)</w:t>
      </w:r>
    </w:p>
    <w:p w14:paraId="6B603E04" w14:textId="77777777" w:rsidR="00985FCF" w:rsidRPr="0056782C" w:rsidRDefault="00985FCF" w:rsidP="00985FCF">
      <w:pPr>
        <w:pStyle w:val="BodyText"/>
        <w:contextualSpacing/>
      </w:pPr>
      <w:r w:rsidRPr="0056782C">
        <w:t>Section 22 42 16.03 – COMMERCIAL LAVATORIES AND FAUCETS (Verge</w:t>
      </w:r>
      <w:r w:rsidRPr="0056782C">
        <w:rPr>
          <w:vertAlign w:val="superscript"/>
        </w:rPr>
        <w:t>®</w:t>
      </w:r>
      <w:r w:rsidRPr="0056782C">
        <w:t xml:space="preserve"> lavatories)</w:t>
      </w:r>
    </w:p>
    <w:p w14:paraId="663805E1" w14:textId="77777777" w:rsidR="00985FCF" w:rsidRPr="0056782C" w:rsidRDefault="00985FCF" w:rsidP="00985FCF">
      <w:pPr>
        <w:pStyle w:val="BodyText"/>
        <w:contextualSpacing/>
      </w:pPr>
      <w:r w:rsidRPr="0056782C">
        <w:t>Section 22 42 16.04 – COMMERCIAL LAVATORIES AND FAUCETS (OmniDecks™ lavatories)</w:t>
      </w:r>
    </w:p>
    <w:p w14:paraId="0E466E45" w14:textId="77777777" w:rsidR="00985FCF" w:rsidRPr="0056782C" w:rsidRDefault="00985FCF" w:rsidP="00985FCF">
      <w:pPr>
        <w:pStyle w:val="BodyText"/>
        <w:contextualSpacing/>
      </w:pPr>
      <w:r w:rsidRPr="0056782C">
        <w:t>Section 22 42 16.11 – COMMERCIAL SINKS AND FAUCETS</w:t>
      </w:r>
    </w:p>
    <w:p w14:paraId="3F010543" w14:textId="77777777" w:rsidR="00985FCF" w:rsidRPr="0056782C" w:rsidRDefault="00985FCF" w:rsidP="00985FCF">
      <w:pPr>
        <w:pStyle w:val="BodyText"/>
        <w:contextualSpacing/>
      </w:pPr>
      <w:r w:rsidRPr="0056782C">
        <w:t>Section 22 42 23 – COMMERCIAL SHOWERS AND SHOWER VALVES</w:t>
      </w:r>
    </w:p>
    <w:p w14:paraId="2533BE06" w14:textId="77777777" w:rsidR="00985FCF" w:rsidRPr="0056782C" w:rsidRDefault="00985FCF" w:rsidP="00985FCF">
      <w:pPr>
        <w:pStyle w:val="BodyText"/>
        <w:contextualSpacing/>
      </w:pPr>
      <w:r w:rsidRPr="0056782C">
        <w:t>Section 22 42 33 – WASHFOUNTAINS (Sentry™, BradMate™, and Classic washfountains)</w:t>
      </w:r>
    </w:p>
    <w:p w14:paraId="4D0DA81F" w14:textId="77777777" w:rsidR="00985FCF" w:rsidRPr="0056782C" w:rsidRDefault="00985FCF" w:rsidP="00985FCF">
      <w:pPr>
        <w:pStyle w:val="BodyText"/>
        <w:contextualSpacing/>
      </w:pPr>
      <w:r w:rsidRPr="0056782C">
        <w:t>Section 22 43 00 – HEALTHCARE PLUMBING FIXTURES (Patient care lavatory units)</w:t>
      </w:r>
    </w:p>
    <w:p w14:paraId="1FF79317" w14:textId="77777777" w:rsidR="00985FCF" w:rsidRPr="0056782C" w:rsidRDefault="00985FCF" w:rsidP="00985FCF">
      <w:pPr>
        <w:pStyle w:val="BodyText"/>
        <w:contextualSpacing/>
      </w:pPr>
      <w:r w:rsidRPr="0056782C">
        <w:t>Section 22 46 00 – SECURITY PLUMBING FIXTURES</w:t>
      </w:r>
    </w:p>
    <w:p w14:paraId="77D2AD6C" w14:textId="77777777" w:rsidR="00985FCF" w:rsidRPr="0056782C" w:rsidRDefault="00985FCF" w:rsidP="00985FCF">
      <w:pPr>
        <w:pStyle w:val="BodyText"/>
      </w:pPr>
      <w:r w:rsidRPr="0056782C">
        <w:t>Bradley Corporation is an AIA/CES registered provider currently offering programs earning o</w:t>
      </w:r>
      <w:r>
        <w:t>ne (1) HS&amp;W Learning Unit each</w:t>
      </w:r>
      <w:r w:rsidRPr="0056782C">
        <w:t>.</w:t>
      </w:r>
    </w:p>
    <w:p w14:paraId="685400CB" w14:textId="77777777" w:rsidR="00985FCF" w:rsidRPr="0056782C" w:rsidRDefault="00985FCF" w:rsidP="00985FCF">
      <w:pPr>
        <w:pStyle w:val="BodyText"/>
      </w:pPr>
      <w:r w:rsidRPr="00C16DFF">
        <w:rPr>
          <w:sz w:val="16"/>
        </w:rPr>
        <w:t>Copyright</w:t>
      </w:r>
      <w:r w:rsidRPr="00C16DFF">
        <w:rPr>
          <w:sz w:val="16"/>
          <w:vertAlign w:val="superscript"/>
        </w:rPr>
        <w:t>©</w:t>
      </w:r>
      <w:r w:rsidRPr="00C16DFF">
        <w:rPr>
          <w:sz w:val="16"/>
        </w:rPr>
        <w:t xml:space="preserve"> 2015 Bradley Corporation.</w:t>
      </w:r>
    </w:p>
    <w:p w14:paraId="79AF4F9F" w14:textId="77777777" w:rsidR="00802DE0" w:rsidRPr="00FE5337" w:rsidRDefault="007D1270" w:rsidP="00985FCF">
      <w:pPr>
        <w:pStyle w:val="SCT"/>
        <w:rPr>
          <w:rStyle w:val="NUM"/>
        </w:rPr>
      </w:pPr>
      <w:r w:rsidRPr="00FE5337">
        <w:lastRenderedPageBreak/>
        <w:t xml:space="preserve">SECTION </w:t>
      </w:r>
      <w:r w:rsidR="002B143A" w:rsidRPr="00FE5337">
        <w:rPr>
          <w:rStyle w:val="NUM"/>
        </w:rPr>
        <w:t>22 </w:t>
      </w:r>
      <w:r w:rsidR="006A4B8A">
        <w:rPr>
          <w:rStyle w:val="NUM"/>
        </w:rPr>
        <w:t>45 19</w:t>
      </w:r>
      <w:r w:rsidR="002B143A" w:rsidRPr="00FE5337">
        <w:rPr>
          <w:rStyle w:val="NUM"/>
        </w:rPr>
        <w:t xml:space="preserve"> – </w:t>
      </w:r>
      <w:r w:rsidR="006A4B8A">
        <w:rPr>
          <w:rStyle w:val="NAM"/>
        </w:rPr>
        <w:t>SELF-CONTAINED EYEWASH EQUIPMENT</w:t>
      </w:r>
    </w:p>
    <w:p w14:paraId="558E8BD5" w14:textId="77777777" w:rsidR="00802DE0" w:rsidRPr="00FE5337" w:rsidRDefault="00802DE0" w:rsidP="00E548B3">
      <w:pPr>
        <w:pStyle w:val="PRT"/>
      </w:pPr>
      <w:r w:rsidRPr="00FE5337">
        <w:t>GENERAL</w:t>
      </w:r>
    </w:p>
    <w:p w14:paraId="58975AFF" w14:textId="77777777" w:rsidR="00802DE0" w:rsidRPr="00FE5337" w:rsidRDefault="00802DE0" w:rsidP="008077CF">
      <w:pPr>
        <w:pStyle w:val="ART"/>
      </w:pPr>
      <w:r w:rsidRPr="00FE5337">
        <w:t>SECTION INCLUDES</w:t>
      </w:r>
    </w:p>
    <w:p w14:paraId="418AC2B3" w14:textId="77777777" w:rsidR="002B143A" w:rsidRPr="00FE5337" w:rsidRDefault="00FE5337" w:rsidP="00E548B3">
      <w:pPr>
        <w:pStyle w:val="PR1"/>
      </w:pPr>
      <w:r>
        <w:rPr>
          <w:lang w:val="en-US"/>
        </w:rPr>
        <w:t xml:space="preserve">Pre-assembled safety shower fixture mounted on skid with </w:t>
      </w:r>
      <w:r w:rsidR="00E04CE8">
        <w:rPr>
          <w:lang w:val="en-US"/>
        </w:rPr>
        <w:t>electric</w:t>
      </w:r>
      <w:r w:rsidR="004E7A4F" w:rsidRPr="00FE5337">
        <w:t xml:space="preserve"> tankless </w:t>
      </w:r>
      <w:r w:rsidR="00F532C3" w:rsidRPr="00FE5337">
        <w:t>safety</w:t>
      </w:r>
      <w:r w:rsidR="004E7A4F" w:rsidRPr="00FE5337">
        <w:t xml:space="preserve"> shower water heaters and water heater accessories.</w:t>
      </w:r>
    </w:p>
    <w:p w14:paraId="035C339C" w14:textId="77777777" w:rsidR="00802DE0" w:rsidRPr="00FE5337" w:rsidRDefault="00802DE0" w:rsidP="008077CF">
      <w:pPr>
        <w:pStyle w:val="ART"/>
      </w:pPr>
      <w:r w:rsidRPr="00FE5337">
        <w:t>RELATED SECTIONS</w:t>
      </w:r>
    </w:p>
    <w:p w14:paraId="03348E57" w14:textId="77777777" w:rsidR="00703B69" w:rsidRPr="00FE5337" w:rsidRDefault="00703B69" w:rsidP="00703B69">
      <w:pPr>
        <w:pStyle w:val="PR1"/>
      </w:pPr>
      <w:r w:rsidRPr="00FE5337">
        <w:t xml:space="preserve">Division 22 Section, </w:t>
      </w:r>
      <w:r w:rsidRPr="00FE5337">
        <w:rPr>
          <w:lang w:val="en-US"/>
        </w:rPr>
        <w:t>"</w:t>
      </w:r>
      <w:r w:rsidRPr="00FE5337">
        <w:t>General-Duty Valves for Plumbing Piping</w:t>
      </w:r>
      <w:r w:rsidRPr="00FE5337">
        <w:rPr>
          <w:lang w:val="en-US"/>
        </w:rPr>
        <w:t>" for valves.</w:t>
      </w:r>
    </w:p>
    <w:p w14:paraId="12454898" w14:textId="77777777" w:rsidR="004E7A4F" w:rsidRPr="00FE5337" w:rsidRDefault="004E7A4F" w:rsidP="00E548B3">
      <w:pPr>
        <w:pStyle w:val="PR1"/>
      </w:pPr>
      <w:r w:rsidRPr="00FE5337">
        <w:t>Division 22 Section "Domestic Water Piping" for water piping.</w:t>
      </w:r>
    </w:p>
    <w:p w14:paraId="06FEB06A" w14:textId="77777777" w:rsidR="002B143A" w:rsidRPr="00FE5337" w:rsidRDefault="002B143A" w:rsidP="00E548B3">
      <w:pPr>
        <w:pStyle w:val="PR1"/>
      </w:pPr>
      <w:r w:rsidRPr="00FE5337">
        <w:t>Division 22 Section "Domestic Water Piping</w:t>
      </w:r>
      <w:r w:rsidR="004E7A4F" w:rsidRPr="00FE5337">
        <w:t xml:space="preserve"> Specialties</w:t>
      </w:r>
      <w:r w:rsidRPr="00FE5337">
        <w:t>" for</w:t>
      </w:r>
      <w:r w:rsidR="004E7A4F" w:rsidRPr="00FE5337">
        <w:t xml:space="preserve"> vacuum breakers, water pressure-reducing valves, water-hammer arresters, and specialty valves</w:t>
      </w:r>
      <w:r w:rsidRPr="00FE5337">
        <w:t>.</w:t>
      </w:r>
    </w:p>
    <w:p w14:paraId="73C277AB" w14:textId="77777777" w:rsidR="002B143A" w:rsidRPr="00FE5337" w:rsidRDefault="002B143A" w:rsidP="00E548B3">
      <w:pPr>
        <w:pStyle w:val="PR1"/>
      </w:pPr>
      <w:r w:rsidRPr="00FE5337">
        <w:t xml:space="preserve">Division 26 </w:t>
      </w:r>
      <w:r w:rsidR="00F532C3" w:rsidRPr="00FE5337">
        <w:t>S</w:t>
      </w:r>
      <w:r w:rsidRPr="00FE5337">
        <w:t>ections for electrical power and control wiring.</w:t>
      </w:r>
    </w:p>
    <w:p w14:paraId="0675DEEC" w14:textId="77777777" w:rsidR="00802DE0" w:rsidRPr="00FE5337" w:rsidRDefault="00802DE0" w:rsidP="008077CF">
      <w:pPr>
        <w:pStyle w:val="ART"/>
      </w:pPr>
      <w:r w:rsidRPr="00FE5337">
        <w:t>REFERENCE</w:t>
      </w:r>
      <w:r w:rsidR="008C52FC" w:rsidRPr="00FE5337">
        <w:t>S</w:t>
      </w:r>
    </w:p>
    <w:p w14:paraId="72F5CAB0" w14:textId="77777777" w:rsidR="006073C6" w:rsidRPr="00FE5337" w:rsidRDefault="006073C6" w:rsidP="00E548B3">
      <w:pPr>
        <w:pStyle w:val="PR1"/>
      </w:pPr>
      <w:r w:rsidRPr="00FE5337">
        <w:t>General:</w:t>
      </w:r>
      <w:r w:rsidR="00554FBD" w:rsidRPr="00FE5337">
        <w:t xml:space="preserve"> </w:t>
      </w:r>
      <w:r w:rsidRPr="00FE5337">
        <w:t>Applicable edition of references cited in this Section is current edition published on date of issue of Project specifications, unless otherwise required by building code in force.</w:t>
      </w:r>
    </w:p>
    <w:p w14:paraId="5A6DC2AA" w14:textId="77777777" w:rsidR="00727F54" w:rsidRPr="00FE5337" w:rsidRDefault="00727F54" w:rsidP="00727F54">
      <w:pPr>
        <w:pStyle w:val="PR1"/>
      </w:pPr>
      <w:r w:rsidRPr="00FE5337">
        <w:t xml:space="preserve">American National Standards Institute (ANSI): </w:t>
      </w:r>
      <w:hyperlink r:id="rId10" w:history="1">
        <w:r w:rsidRPr="00FE5337">
          <w:rPr>
            <w:rStyle w:val="Hyperlink"/>
            <w:lang w:val="en-US"/>
          </w:rPr>
          <w:t>www.ansi.org</w:t>
        </w:r>
      </w:hyperlink>
    </w:p>
    <w:p w14:paraId="3FD1CFFF" w14:textId="77777777" w:rsidR="00802DE0" w:rsidRPr="00FE5337" w:rsidRDefault="00554FBD" w:rsidP="00E548B3">
      <w:pPr>
        <w:pStyle w:val="PR2"/>
        <w:spacing w:before="240"/>
      </w:pPr>
      <w:r w:rsidRPr="00FE5337">
        <w:t>ANSI </w:t>
      </w:r>
      <w:r w:rsidR="002B143A" w:rsidRPr="00FE5337">
        <w:t>Z</w:t>
      </w:r>
      <w:r w:rsidR="00057F2D" w:rsidRPr="00FE5337">
        <w:t>358.1</w:t>
      </w:r>
      <w:r w:rsidRPr="00FE5337">
        <w:t> - </w:t>
      </w:r>
      <w:r w:rsidR="00057F2D" w:rsidRPr="00FE5337">
        <w:t>American National Standard for Emergency Eyewash and Shower Equipment</w:t>
      </w:r>
    </w:p>
    <w:p w14:paraId="6F25341D" w14:textId="77777777" w:rsidR="003D080B" w:rsidRPr="00FE5337" w:rsidRDefault="003D080B" w:rsidP="003D080B">
      <w:pPr>
        <w:pStyle w:val="PR2"/>
        <w:outlineLvl w:val="9"/>
      </w:pPr>
      <w:r w:rsidRPr="00FE5337">
        <w:t>ANSI Z21.22 - Relief Valves for Hot Water Supply Systems</w:t>
      </w:r>
    </w:p>
    <w:p w14:paraId="014D2B82" w14:textId="77777777" w:rsidR="00FE75D2" w:rsidRPr="0056782C" w:rsidRDefault="00FE75D2" w:rsidP="00FE75D2">
      <w:pPr>
        <w:pStyle w:val="PR1"/>
      </w:pPr>
      <w:r w:rsidRPr="0056782C">
        <w:t xml:space="preserve">American Society of Mechanical Engineers (ASME): </w:t>
      </w:r>
      <w:hyperlink r:id="rId11" w:history="1">
        <w:r w:rsidRPr="0056782C">
          <w:rPr>
            <w:rStyle w:val="Hyperlink"/>
          </w:rPr>
          <w:t>www.asme.org</w:t>
        </w:r>
      </w:hyperlink>
      <w:r w:rsidRPr="0056782C">
        <w:t xml:space="preserve"> </w:t>
      </w:r>
    </w:p>
    <w:p w14:paraId="088ACE28" w14:textId="77777777" w:rsidR="00E04CE8" w:rsidRPr="0056782C" w:rsidRDefault="00E04CE8" w:rsidP="00E04CE8">
      <w:pPr>
        <w:pStyle w:val="PR2"/>
        <w:spacing w:before="240"/>
      </w:pPr>
      <w:r>
        <w:t>ASME Boiler and Pressure Vessel Code, Section IV for "HLW" stamp and registered with National Board of Boilers and Pressure Vessel Inspectors for "NB" stamp</w:t>
      </w:r>
    </w:p>
    <w:p w14:paraId="50138349" w14:textId="77777777" w:rsidR="00661971" w:rsidRPr="00FE5337" w:rsidRDefault="003D080B" w:rsidP="00E548B3">
      <w:pPr>
        <w:pStyle w:val="PR1"/>
      </w:pPr>
      <w:r w:rsidRPr="00FE5337">
        <w:rPr>
          <w:lang w:val="en-US"/>
        </w:rPr>
        <w:t>American Society of Sanitary Engineering (</w:t>
      </w:r>
      <w:r w:rsidR="00661971" w:rsidRPr="00FE5337">
        <w:rPr>
          <w:lang w:val="en-US"/>
        </w:rPr>
        <w:t>ASSE</w:t>
      </w:r>
      <w:r w:rsidRPr="00FE5337">
        <w:rPr>
          <w:lang w:val="en-US"/>
        </w:rPr>
        <w:t xml:space="preserve">): </w:t>
      </w:r>
      <w:hyperlink r:id="rId12" w:history="1">
        <w:r w:rsidRPr="00FE5337">
          <w:rPr>
            <w:rStyle w:val="Hyperlink"/>
            <w:lang w:val="en-US"/>
          </w:rPr>
          <w:t>www.asse-plumbing.org</w:t>
        </w:r>
      </w:hyperlink>
      <w:r w:rsidRPr="00FE5337">
        <w:rPr>
          <w:lang w:val="en-US"/>
        </w:rPr>
        <w:t xml:space="preserve"> </w:t>
      </w:r>
    </w:p>
    <w:p w14:paraId="17A07A0D" w14:textId="77777777" w:rsidR="00661971" w:rsidRPr="00FE5337" w:rsidRDefault="00661971" w:rsidP="003D080B">
      <w:pPr>
        <w:pStyle w:val="PR2"/>
        <w:spacing w:before="240"/>
      </w:pPr>
      <w:r w:rsidRPr="00FE5337">
        <w:t>ASSE 1003 - Performance Requirements for Water Pressure Reducing Valves for Domestic Water Distribution Systems</w:t>
      </w:r>
    </w:p>
    <w:p w14:paraId="0276FD86" w14:textId="77777777" w:rsidR="00703B69" w:rsidRPr="00FE5337" w:rsidRDefault="00661971" w:rsidP="00703B69">
      <w:pPr>
        <w:pStyle w:val="PR2"/>
        <w:numPr>
          <w:ilvl w:val="5"/>
          <w:numId w:val="1"/>
        </w:numPr>
      </w:pPr>
      <w:r w:rsidRPr="00FE5337">
        <w:t>ASSE 1010 - Performance Requirements for Water Hammer Arresters</w:t>
      </w:r>
      <w:r w:rsidR="00703B69" w:rsidRPr="00FE5337">
        <w:t xml:space="preserve"> </w:t>
      </w:r>
    </w:p>
    <w:p w14:paraId="29E8A505" w14:textId="77777777" w:rsidR="009979D7" w:rsidRPr="00256639" w:rsidRDefault="009979D7" w:rsidP="00703B69">
      <w:pPr>
        <w:pStyle w:val="PR1"/>
        <w:keepNext/>
        <w:numPr>
          <w:ilvl w:val="4"/>
          <w:numId w:val="1"/>
        </w:numPr>
      </w:pPr>
      <w:r w:rsidRPr="00256639">
        <w:t>CSA Group</w:t>
      </w:r>
    </w:p>
    <w:p w14:paraId="5D0F7228" w14:textId="77777777" w:rsidR="00FE75D2" w:rsidRDefault="00FE75D2" w:rsidP="00FE75D2">
      <w:pPr>
        <w:pStyle w:val="PR2"/>
        <w:numPr>
          <w:ilvl w:val="5"/>
          <w:numId w:val="7"/>
        </w:numPr>
        <w:spacing w:before="240"/>
      </w:pPr>
      <w:r>
        <w:t>CSA C22.1 - Canadian Electrical Code</w:t>
      </w:r>
    </w:p>
    <w:p w14:paraId="349B41FF" w14:textId="77777777" w:rsidR="00BA4DE6" w:rsidRPr="00256639" w:rsidRDefault="00554FBD" w:rsidP="00FE75D2">
      <w:pPr>
        <w:pStyle w:val="PR2"/>
        <w:numPr>
          <w:ilvl w:val="5"/>
          <w:numId w:val="7"/>
        </w:numPr>
        <w:outlineLvl w:val="9"/>
      </w:pPr>
      <w:r w:rsidRPr="00256639">
        <w:t>CSA </w:t>
      </w:r>
      <w:r w:rsidR="00BA4DE6" w:rsidRPr="00256639">
        <w:t>C22.2</w:t>
      </w:r>
      <w:r w:rsidR="00256639">
        <w:t xml:space="preserve"> No. 88</w:t>
      </w:r>
      <w:r w:rsidRPr="00256639">
        <w:t> - </w:t>
      </w:r>
      <w:r w:rsidR="00BA4DE6" w:rsidRPr="00256639">
        <w:t xml:space="preserve">Construction and Test of </w:t>
      </w:r>
      <w:r w:rsidR="00256639">
        <w:t xml:space="preserve">Industrial </w:t>
      </w:r>
      <w:r w:rsidR="00BA4DE6" w:rsidRPr="00256639">
        <w:t>Heat</w:t>
      </w:r>
      <w:r w:rsidR="00256639">
        <w:t>ing Equipment</w:t>
      </w:r>
    </w:p>
    <w:p w14:paraId="433FA8D5" w14:textId="77777777" w:rsidR="00727F54" w:rsidRPr="00256639" w:rsidRDefault="00727F54" w:rsidP="00727F54">
      <w:pPr>
        <w:pStyle w:val="PR1"/>
        <w:numPr>
          <w:ilvl w:val="4"/>
          <w:numId w:val="5"/>
        </w:numPr>
      </w:pPr>
      <w:r w:rsidRPr="00256639">
        <w:t>National Electrical Manufacturers Association (NEMA)</w:t>
      </w:r>
      <w:r w:rsidRPr="00256639">
        <w:rPr>
          <w:lang w:val="en-US"/>
        </w:rPr>
        <w:t>:</w:t>
      </w:r>
      <w:r w:rsidRPr="00256639">
        <w:t xml:space="preserve"> </w:t>
      </w:r>
      <w:hyperlink r:id="rId13" w:history="1">
        <w:r w:rsidRPr="00256639">
          <w:rPr>
            <w:rStyle w:val="Hyperlink"/>
            <w:lang w:val="en-US"/>
          </w:rPr>
          <w:t>www.nema.org</w:t>
        </w:r>
      </w:hyperlink>
    </w:p>
    <w:p w14:paraId="7C3CBB02" w14:textId="77777777" w:rsidR="006073C6" w:rsidRPr="00256639" w:rsidRDefault="00554FBD" w:rsidP="00E548B3">
      <w:pPr>
        <w:pStyle w:val="PR2"/>
        <w:numPr>
          <w:ilvl w:val="5"/>
          <w:numId w:val="6"/>
        </w:numPr>
        <w:spacing w:before="240"/>
      </w:pPr>
      <w:r w:rsidRPr="00256639">
        <w:t>NEMA Standards Publication </w:t>
      </w:r>
      <w:r w:rsidR="006073C6" w:rsidRPr="00256639">
        <w:t>250</w:t>
      </w:r>
      <w:r w:rsidRPr="00256639">
        <w:t>1 - </w:t>
      </w:r>
      <w:r w:rsidR="006073C6" w:rsidRPr="00256639">
        <w:t>"Enclosures for Electrical</w:t>
      </w:r>
      <w:r w:rsidR="00C27D8A" w:rsidRPr="00256639">
        <w:t xml:space="preserve"> Equipment (1000 Volts Maximum)</w:t>
      </w:r>
      <w:r w:rsidR="006073C6" w:rsidRPr="00256639">
        <w:t>"</w:t>
      </w:r>
    </w:p>
    <w:p w14:paraId="40DF2E71" w14:textId="77777777" w:rsidR="0070275E" w:rsidRPr="00256639" w:rsidRDefault="0070275E" w:rsidP="00E548B3">
      <w:pPr>
        <w:pStyle w:val="PR1"/>
      </w:pPr>
      <w:r w:rsidRPr="00256639">
        <w:lastRenderedPageBreak/>
        <w:t>National Fire Protection Association (NFPA)</w:t>
      </w:r>
      <w:r w:rsidR="006073C6" w:rsidRPr="00256639">
        <w:t xml:space="preserve"> </w:t>
      </w:r>
      <w:hyperlink r:id="rId14" w:history="1">
        <w:r w:rsidR="006073C6" w:rsidRPr="00256639">
          <w:rPr>
            <w:rStyle w:val="Hyperlink"/>
          </w:rPr>
          <w:t>www.nfpa.org</w:t>
        </w:r>
      </w:hyperlink>
    </w:p>
    <w:p w14:paraId="4D05827C" w14:textId="77777777" w:rsidR="0070275E" w:rsidRPr="00256639" w:rsidRDefault="0070275E" w:rsidP="00E548B3">
      <w:pPr>
        <w:pStyle w:val="PR2"/>
        <w:numPr>
          <w:ilvl w:val="5"/>
          <w:numId w:val="7"/>
        </w:numPr>
        <w:spacing w:before="240"/>
      </w:pPr>
      <w:r w:rsidRPr="00256639">
        <w:t>NFP</w:t>
      </w:r>
      <w:r w:rsidR="00554FBD" w:rsidRPr="00256639">
        <w:t>A </w:t>
      </w:r>
      <w:r w:rsidR="00C27D8A" w:rsidRPr="00256639">
        <w:t>70</w:t>
      </w:r>
      <w:r w:rsidR="00554FBD" w:rsidRPr="00256639">
        <w:t> - </w:t>
      </w:r>
      <w:r w:rsidR="00C27D8A" w:rsidRPr="00256639">
        <w:t>National Electrical Code</w:t>
      </w:r>
    </w:p>
    <w:p w14:paraId="676BBC4A" w14:textId="77777777" w:rsidR="00661971" w:rsidRPr="00256639" w:rsidRDefault="00661971" w:rsidP="00661971">
      <w:pPr>
        <w:pStyle w:val="PR2"/>
        <w:numPr>
          <w:ilvl w:val="5"/>
          <w:numId w:val="7"/>
        </w:numPr>
        <w:outlineLvl w:val="9"/>
      </w:pPr>
      <w:r w:rsidRPr="00256639">
        <w:t>NFPA 496 - Standard For Purged and Pressurized Enclosures for Electrical Equipment</w:t>
      </w:r>
    </w:p>
    <w:p w14:paraId="2B235CA5" w14:textId="77777777" w:rsidR="00727F54" w:rsidRPr="00256639" w:rsidRDefault="00727F54" w:rsidP="00727F54">
      <w:pPr>
        <w:pStyle w:val="PR1"/>
        <w:numPr>
          <w:ilvl w:val="4"/>
          <w:numId w:val="7"/>
        </w:numPr>
      </w:pPr>
      <w:r w:rsidRPr="00256639">
        <w:rPr>
          <w:lang w:val="en-US"/>
        </w:rPr>
        <w:t xml:space="preserve">NSF International (NSF): </w:t>
      </w:r>
      <w:hyperlink r:id="rId15" w:history="1">
        <w:r w:rsidRPr="00256639">
          <w:rPr>
            <w:rStyle w:val="Hyperlink"/>
            <w:lang w:val="en-US"/>
          </w:rPr>
          <w:t>www.nsf.org</w:t>
        </w:r>
      </w:hyperlink>
      <w:r w:rsidRPr="00256639">
        <w:rPr>
          <w:lang w:val="en-US"/>
        </w:rPr>
        <w:t xml:space="preserve"> </w:t>
      </w:r>
    </w:p>
    <w:p w14:paraId="06A5DFCA" w14:textId="77777777" w:rsidR="00661971" w:rsidRPr="00256639" w:rsidRDefault="00661971" w:rsidP="00661971">
      <w:pPr>
        <w:pStyle w:val="PR2"/>
        <w:spacing w:before="240"/>
      </w:pPr>
      <w:r w:rsidRPr="00256639">
        <w:t>NSF 61 - Drinking Water System Components – Health Effects</w:t>
      </w:r>
    </w:p>
    <w:p w14:paraId="2487048D" w14:textId="77777777" w:rsidR="00661971" w:rsidRPr="00256639" w:rsidRDefault="00661971" w:rsidP="00661971">
      <w:pPr>
        <w:pStyle w:val="PR2"/>
        <w:outlineLvl w:val="9"/>
      </w:pPr>
      <w:r w:rsidRPr="00256639">
        <w:t>NSF 372 - Drinking Water System Components - Lead Content</w:t>
      </w:r>
    </w:p>
    <w:p w14:paraId="6AC66997" w14:textId="77777777" w:rsidR="006073C6" w:rsidRPr="00256639" w:rsidRDefault="006073C6" w:rsidP="00E548B3">
      <w:pPr>
        <w:pStyle w:val="PR1"/>
      </w:pPr>
      <w:r w:rsidRPr="00256639">
        <w:t xml:space="preserve">Underwriters Laboratories (UL) </w:t>
      </w:r>
      <w:hyperlink r:id="rId16" w:history="1">
        <w:r w:rsidRPr="00256639">
          <w:rPr>
            <w:rStyle w:val="Hyperlink"/>
          </w:rPr>
          <w:t>www.ul.com</w:t>
        </w:r>
      </w:hyperlink>
    </w:p>
    <w:p w14:paraId="58CDB3ED" w14:textId="77777777" w:rsidR="00661971" w:rsidRPr="00256639" w:rsidRDefault="00661971" w:rsidP="00E548B3">
      <w:pPr>
        <w:pStyle w:val="PR2"/>
        <w:numPr>
          <w:ilvl w:val="5"/>
          <w:numId w:val="8"/>
        </w:numPr>
        <w:spacing w:before="240"/>
      </w:pPr>
      <w:r w:rsidRPr="00256639">
        <w:t>UL 50E – Enclosures for Electrical Equipment, Environmental Considerations</w:t>
      </w:r>
    </w:p>
    <w:p w14:paraId="667C5E7E" w14:textId="77777777" w:rsidR="006073C6" w:rsidRDefault="00554FBD" w:rsidP="00661971">
      <w:pPr>
        <w:pStyle w:val="PR2"/>
        <w:numPr>
          <w:ilvl w:val="5"/>
          <w:numId w:val="8"/>
        </w:numPr>
        <w:outlineLvl w:val="9"/>
      </w:pPr>
      <w:r w:rsidRPr="00256639">
        <w:t>UL </w:t>
      </w:r>
      <w:r w:rsidR="004E7A4F" w:rsidRPr="00256639">
        <w:t>499</w:t>
      </w:r>
      <w:r w:rsidRPr="00256639">
        <w:t> - </w:t>
      </w:r>
      <w:r w:rsidR="006073C6" w:rsidRPr="00256639">
        <w:t xml:space="preserve">Standard for </w:t>
      </w:r>
      <w:r w:rsidR="004E7A4F" w:rsidRPr="00256639">
        <w:t>Electric Heating Appliances</w:t>
      </w:r>
    </w:p>
    <w:p w14:paraId="4C41E7FB" w14:textId="77777777" w:rsidR="00802DE0" w:rsidRPr="00B017A5" w:rsidRDefault="00802DE0" w:rsidP="008077CF">
      <w:pPr>
        <w:pStyle w:val="ART"/>
      </w:pPr>
      <w:r w:rsidRPr="00B017A5">
        <w:t>ACTION SUBMITTALS</w:t>
      </w:r>
    </w:p>
    <w:p w14:paraId="176D6AB8" w14:textId="77777777" w:rsidR="00802DE0" w:rsidRPr="00B017A5" w:rsidRDefault="00802DE0" w:rsidP="00E548B3">
      <w:pPr>
        <w:pStyle w:val="PR1"/>
      </w:pPr>
      <w:r w:rsidRPr="00B017A5">
        <w:t>Product Data:</w:t>
      </w:r>
      <w:r w:rsidR="00554FBD" w:rsidRPr="00B017A5">
        <w:t xml:space="preserve"> </w:t>
      </w:r>
      <w:r w:rsidRPr="00B017A5">
        <w:t>For each product:</w:t>
      </w:r>
    </w:p>
    <w:p w14:paraId="5BA3C2D9" w14:textId="77777777" w:rsidR="00802DE0" w:rsidRPr="00B017A5" w:rsidRDefault="00802DE0" w:rsidP="00E548B3">
      <w:pPr>
        <w:pStyle w:val="PR2"/>
        <w:spacing w:before="240"/>
      </w:pPr>
      <w:r w:rsidRPr="00B017A5">
        <w:t xml:space="preserve">Manufacturer's data sheets indicating </w:t>
      </w:r>
      <w:r w:rsidR="004E7A4F" w:rsidRPr="00B017A5">
        <w:t>unit performance and compliance with requirements</w:t>
      </w:r>
      <w:r w:rsidRPr="00B017A5">
        <w:t>.</w:t>
      </w:r>
    </w:p>
    <w:p w14:paraId="3476ECE7" w14:textId="77777777" w:rsidR="00802DE0" w:rsidRPr="00B017A5" w:rsidRDefault="00802DE0" w:rsidP="00E548B3">
      <w:pPr>
        <w:pStyle w:val="PR2"/>
      </w:pPr>
      <w:r w:rsidRPr="00B017A5">
        <w:t>Include details of electrical and mechanical operating parts.</w:t>
      </w:r>
    </w:p>
    <w:p w14:paraId="516B2D3D" w14:textId="77777777" w:rsidR="00802DE0" w:rsidRPr="00B017A5" w:rsidRDefault="002D0553" w:rsidP="00E548B3">
      <w:pPr>
        <w:pStyle w:val="PR2"/>
      </w:pPr>
      <w:r w:rsidRPr="00B017A5">
        <w:t>Show</w:t>
      </w:r>
      <w:r w:rsidR="00802DE0" w:rsidRPr="00B017A5">
        <w:t xml:space="preserve"> mounting </w:t>
      </w:r>
      <w:r w:rsidR="006073C6" w:rsidRPr="00B017A5">
        <w:t xml:space="preserve">and securing </w:t>
      </w:r>
      <w:r w:rsidR="00802DE0" w:rsidRPr="00B017A5">
        <w:t xml:space="preserve">requirements and </w:t>
      </w:r>
      <w:r w:rsidR="006073C6" w:rsidRPr="00B017A5">
        <w:t>utility connection requirements</w:t>
      </w:r>
      <w:r w:rsidR="00802DE0" w:rsidRPr="00B017A5">
        <w:t>.</w:t>
      </w:r>
    </w:p>
    <w:p w14:paraId="17B35667" w14:textId="77777777" w:rsidR="00E04CE8" w:rsidRPr="00E04CE8" w:rsidRDefault="00E04CE8" w:rsidP="00E04CE8">
      <w:pPr>
        <w:pStyle w:val="PR1"/>
        <w:rPr>
          <w:color w:val="006600"/>
        </w:rPr>
      </w:pPr>
      <w:r w:rsidRPr="00E04CE8">
        <w:rPr>
          <w:color w:val="006600"/>
        </w:rPr>
        <w:t>LEED Submittals</w:t>
      </w:r>
    </w:p>
    <w:p w14:paraId="56066DB5" w14:textId="77777777" w:rsidR="00E04CE8" w:rsidRPr="00E04CE8" w:rsidRDefault="00E04CE8" w:rsidP="00E04CE8">
      <w:pPr>
        <w:pStyle w:val="PR2"/>
        <w:spacing w:before="240"/>
        <w:rPr>
          <w:color w:val="006600"/>
        </w:rPr>
      </w:pPr>
      <w:r w:rsidRPr="00E04CE8">
        <w:rPr>
          <w:color w:val="006600"/>
        </w:rPr>
        <w:t>Product Data for Prerequisite EA 2 Minimum Energy Performance: Documentation indicating that units comply with applicable requirements in ASHRAE/IESNA 90.1, Section 7, "Service Water Heating."</w:t>
      </w:r>
    </w:p>
    <w:p w14:paraId="4FAB8CBF" w14:textId="77777777" w:rsidR="002B2496" w:rsidRPr="00B017A5" w:rsidRDefault="002B2496" w:rsidP="002B2496">
      <w:pPr>
        <w:pStyle w:val="PR1"/>
      </w:pPr>
      <w:r w:rsidRPr="00B017A5">
        <w:t>Shop Drawings:</w:t>
      </w:r>
    </w:p>
    <w:p w14:paraId="03436CFB" w14:textId="77777777" w:rsidR="00B017A5" w:rsidRDefault="00B017A5" w:rsidP="002B2496">
      <w:pPr>
        <w:pStyle w:val="PR2"/>
        <w:spacing w:before="240"/>
      </w:pPr>
      <w:r>
        <w:t>Unit Layout: Show unit dimensions, dimensioned size and locations of utility and drain connections.</w:t>
      </w:r>
    </w:p>
    <w:p w14:paraId="4CB89ABF" w14:textId="77777777" w:rsidR="002B2496" w:rsidRPr="00B017A5" w:rsidRDefault="002B2496" w:rsidP="00E04CE8">
      <w:pPr>
        <w:pStyle w:val="PR2"/>
        <w:outlineLvl w:val="9"/>
      </w:pPr>
      <w:r w:rsidRPr="00B017A5">
        <w:t>Wiring Diagrams: For power, signal, and control wiring.</w:t>
      </w:r>
    </w:p>
    <w:p w14:paraId="611568C1" w14:textId="77777777" w:rsidR="00802DE0" w:rsidRPr="00B017A5" w:rsidRDefault="00802DE0" w:rsidP="008077CF">
      <w:pPr>
        <w:pStyle w:val="ART"/>
      </w:pPr>
      <w:r w:rsidRPr="00B017A5">
        <w:t>INFORMATION SUBMITTALS</w:t>
      </w:r>
    </w:p>
    <w:p w14:paraId="0D609D04" w14:textId="77777777" w:rsidR="0016220E" w:rsidRPr="00B017A5" w:rsidRDefault="0016220E" w:rsidP="00E548B3">
      <w:pPr>
        <w:pStyle w:val="PR1"/>
      </w:pPr>
      <w:r w:rsidRPr="00B017A5">
        <w:t>Buy American Act Certification:</w:t>
      </w:r>
      <w:r w:rsidR="00554FBD" w:rsidRPr="00B017A5">
        <w:t xml:space="preserve"> </w:t>
      </w:r>
      <w:r w:rsidRPr="00B017A5">
        <w:t>Submit documentation certifying that products comply with provisions of the Buy American Act 41 U.S.C 10a – 10d.</w:t>
      </w:r>
    </w:p>
    <w:p w14:paraId="4E746151" w14:textId="77777777" w:rsidR="004E7A4F" w:rsidRPr="00B017A5" w:rsidRDefault="004E7A4F" w:rsidP="00E548B3">
      <w:pPr>
        <w:pStyle w:val="PR1"/>
      </w:pPr>
      <w:r w:rsidRPr="00B017A5">
        <w:t>Source quality-control test reports.</w:t>
      </w:r>
    </w:p>
    <w:p w14:paraId="61C64979" w14:textId="77777777" w:rsidR="008C52FC" w:rsidRPr="00B017A5" w:rsidRDefault="008C52FC" w:rsidP="00E548B3">
      <w:pPr>
        <w:pStyle w:val="PR1"/>
      </w:pPr>
      <w:r w:rsidRPr="00B017A5">
        <w:t>Field quality-control test reports.</w:t>
      </w:r>
    </w:p>
    <w:p w14:paraId="0EFD9A20" w14:textId="77777777" w:rsidR="008C52FC" w:rsidRPr="00B017A5" w:rsidRDefault="008C52FC" w:rsidP="008077CF">
      <w:pPr>
        <w:pStyle w:val="ART"/>
      </w:pPr>
      <w:r w:rsidRPr="00B017A5">
        <w:t>CLOSEOUT SUBMITTALS</w:t>
      </w:r>
    </w:p>
    <w:p w14:paraId="320E7812" w14:textId="77777777" w:rsidR="008C52FC" w:rsidRPr="00B017A5" w:rsidRDefault="008C52FC" w:rsidP="00E548B3">
      <w:pPr>
        <w:pStyle w:val="PR1"/>
      </w:pPr>
      <w:r w:rsidRPr="00B017A5">
        <w:t>Operation and maintenance data.</w:t>
      </w:r>
    </w:p>
    <w:p w14:paraId="70211816" w14:textId="77777777" w:rsidR="00802DE0" w:rsidRPr="00B017A5" w:rsidRDefault="00802DE0" w:rsidP="008077CF">
      <w:pPr>
        <w:pStyle w:val="ART"/>
      </w:pPr>
      <w:r w:rsidRPr="00B017A5">
        <w:t>MAINTENANCE SUBMITTALS</w:t>
      </w:r>
    </w:p>
    <w:p w14:paraId="40A6041F" w14:textId="77777777" w:rsidR="00802DE0" w:rsidRPr="00B017A5" w:rsidRDefault="00802DE0" w:rsidP="00E548B3">
      <w:pPr>
        <w:pStyle w:val="PR1"/>
      </w:pPr>
      <w:r w:rsidRPr="00B017A5">
        <w:t>Furnish indicated spare parts that are packaged with identifying labels listing associated products.</w:t>
      </w:r>
    </w:p>
    <w:p w14:paraId="3BF8E41E" w14:textId="77777777" w:rsidR="00802DE0" w:rsidRPr="00B017A5" w:rsidRDefault="00802DE0" w:rsidP="008077CF">
      <w:pPr>
        <w:pStyle w:val="ART"/>
      </w:pPr>
      <w:r w:rsidRPr="00B017A5">
        <w:lastRenderedPageBreak/>
        <w:t>QUALITY ASSURANCE</w:t>
      </w:r>
    </w:p>
    <w:p w14:paraId="565417FB" w14:textId="77777777" w:rsidR="00E04CE8" w:rsidRPr="0056782C" w:rsidRDefault="00E04CE8" w:rsidP="00E04CE8">
      <w:pPr>
        <w:pStyle w:val="PR1"/>
      </w:pPr>
      <w:r w:rsidRPr="00E04CE8">
        <w:rPr>
          <w:color w:val="006600"/>
        </w:rPr>
        <w:t>ASHRAE/IESNA Compliance: Applicable requirements in ASHRAE/IESNA 90.1</w:t>
      </w:r>
      <w:r w:rsidRPr="0056782C">
        <w:t>.</w:t>
      </w:r>
    </w:p>
    <w:p w14:paraId="7328E427" w14:textId="77777777" w:rsidR="008C52FC" w:rsidRPr="00B017A5" w:rsidRDefault="008C52FC" w:rsidP="00E548B3">
      <w:pPr>
        <w:pStyle w:val="PR1"/>
      </w:pPr>
      <w:r w:rsidRPr="00B017A5">
        <w:t>Source Limitations:</w:t>
      </w:r>
      <w:r w:rsidR="00554FBD" w:rsidRPr="00B017A5">
        <w:t xml:space="preserve"> </w:t>
      </w:r>
      <w:r w:rsidRPr="00B017A5">
        <w:t xml:space="preserve">Obtain </w:t>
      </w:r>
      <w:r w:rsidR="00B017A5">
        <w:rPr>
          <w:lang w:val="en-US"/>
        </w:rPr>
        <w:t>pre-assembled safety shower</w:t>
      </w:r>
      <w:r w:rsidR="004E7A4F" w:rsidRPr="00B017A5">
        <w:t xml:space="preserve"> heater</w:t>
      </w:r>
      <w:r w:rsidR="00B017A5">
        <w:rPr>
          <w:lang w:val="en-US"/>
        </w:rPr>
        <w:t xml:space="preserve"> </w:t>
      </w:r>
      <w:r w:rsidR="004E7A4F" w:rsidRPr="00B017A5">
        <w:t>s</w:t>
      </w:r>
      <w:r w:rsidR="00B017A5">
        <w:rPr>
          <w:lang w:val="en-US"/>
        </w:rPr>
        <w:t>kids</w:t>
      </w:r>
      <w:r w:rsidRPr="00B017A5">
        <w:t xml:space="preserve"> through a single source from a single manufacturer.</w:t>
      </w:r>
    </w:p>
    <w:p w14:paraId="02C5A28F" w14:textId="77777777" w:rsidR="0070275E" w:rsidRPr="00B017A5" w:rsidRDefault="0070275E" w:rsidP="00E548B3">
      <w:pPr>
        <w:pStyle w:val="PR1"/>
      </w:pPr>
      <w:r w:rsidRPr="00B017A5">
        <w:t>Electrical Components:</w:t>
      </w:r>
      <w:r w:rsidR="00554FBD" w:rsidRPr="00B017A5">
        <w:t xml:space="preserve"> </w:t>
      </w:r>
      <w:r w:rsidRPr="00B017A5">
        <w:t>Listed and labeled per NFPA 70, Article 100, by a testing agency acceptable to authorities having jurisdiction.</w:t>
      </w:r>
    </w:p>
    <w:p w14:paraId="72F9FB1F" w14:textId="77777777" w:rsidR="008C52FC" w:rsidRPr="00B017A5" w:rsidRDefault="002B2496" w:rsidP="00E548B3">
      <w:pPr>
        <w:pStyle w:val="PR1"/>
      </w:pPr>
      <w:r w:rsidRPr="00B017A5">
        <w:t>Safety Shower and Emergency Eyewash Standard</w:t>
      </w:r>
      <w:r w:rsidR="008C52FC" w:rsidRPr="00B017A5">
        <w:t>:</w:t>
      </w:r>
      <w:r w:rsidR="00554FBD" w:rsidRPr="00B017A5">
        <w:t xml:space="preserve"> </w:t>
      </w:r>
      <w:r w:rsidR="008C52FC" w:rsidRPr="00B017A5">
        <w:t>Comply with ANSI Z358.1.</w:t>
      </w:r>
    </w:p>
    <w:p w14:paraId="7B23D6C9" w14:textId="77777777" w:rsidR="00BA4DE6" w:rsidRPr="00B017A5" w:rsidRDefault="002B2496" w:rsidP="00E548B3">
      <w:pPr>
        <w:pStyle w:val="PR1"/>
      </w:pPr>
      <w:r w:rsidRPr="00B017A5">
        <w:t>Boiler and Pressure Vessel Safety Requirements</w:t>
      </w:r>
      <w:r w:rsidR="00BA4DE6" w:rsidRPr="00B017A5">
        <w:t>:</w:t>
      </w:r>
      <w:r w:rsidR="00554FBD" w:rsidRPr="00B017A5">
        <w:t xml:space="preserve"> </w:t>
      </w:r>
      <w:r w:rsidR="00BA4DE6" w:rsidRPr="00B017A5">
        <w:t xml:space="preserve">Comply with ASME </w:t>
      </w:r>
      <w:r w:rsidRPr="00B017A5">
        <w:t>"</w:t>
      </w:r>
      <w:r w:rsidR="00BA4DE6" w:rsidRPr="00B017A5">
        <w:t>Boiler and Pressure Vessel Code,</w:t>
      </w:r>
      <w:r w:rsidRPr="00B017A5">
        <w:t>"</w:t>
      </w:r>
      <w:r w:rsidR="00BA4DE6" w:rsidRPr="00B017A5">
        <w:t xml:space="preserve"> </w:t>
      </w:r>
      <w:r w:rsidR="00F90376" w:rsidRPr="00B017A5">
        <w:t>[</w:t>
      </w:r>
      <w:r w:rsidR="00BA4DE6" w:rsidRPr="00B017A5">
        <w:t>Section IV for "HLW"</w:t>
      </w:r>
      <w:r w:rsidR="00F90376" w:rsidRPr="00B017A5">
        <w:t>]</w:t>
      </w:r>
      <w:r w:rsidR="00BA4DE6" w:rsidRPr="00B017A5">
        <w:t xml:space="preserve"> stamp.</w:t>
      </w:r>
    </w:p>
    <w:p w14:paraId="28F3DDF9" w14:textId="77777777" w:rsidR="008B1E7D" w:rsidRDefault="008B1E7D" w:rsidP="008B1E7D">
      <w:pPr>
        <w:pStyle w:val="PR1"/>
      </w:pPr>
      <w:r>
        <w:t xml:space="preserve">Unit Construction: Comply with </w:t>
      </w:r>
      <w:r w:rsidRPr="00256639">
        <w:t>CSA C22.2</w:t>
      </w:r>
      <w:r>
        <w:t xml:space="preserve"> No. 88 for heater unit construction.</w:t>
      </w:r>
    </w:p>
    <w:p w14:paraId="2E976429" w14:textId="77777777" w:rsidR="00802DE0" w:rsidRPr="00B017A5" w:rsidRDefault="002B2496" w:rsidP="00E548B3">
      <w:pPr>
        <w:pStyle w:val="PR1"/>
      </w:pPr>
      <w:r w:rsidRPr="00B017A5">
        <w:t>Sanitation Standard</w:t>
      </w:r>
      <w:r w:rsidR="008C52FC" w:rsidRPr="00B017A5">
        <w:t>:</w:t>
      </w:r>
      <w:r w:rsidR="00554FBD" w:rsidRPr="00B017A5">
        <w:t xml:space="preserve"> </w:t>
      </w:r>
      <w:r w:rsidR="008C52FC" w:rsidRPr="00B017A5">
        <w:t>Comply with NSF 61 for fixture components in contact with potable water</w:t>
      </w:r>
      <w:r w:rsidR="00802DE0" w:rsidRPr="00B017A5">
        <w:t>.</w:t>
      </w:r>
    </w:p>
    <w:p w14:paraId="00EA5669" w14:textId="77777777" w:rsidR="00703B69" w:rsidRPr="00B017A5" w:rsidRDefault="000F6335" w:rsidP="00703B69">
      <w:pPr>
        <w:pStyle w:val="PR1"/>
        <w:numPr>
          <w:ilvl w:val="4"/>
          <w:numId w:val="1"/>
        </w:numPr>
      </w:pPr>
      <w:r w:rsidRPr="00B017A5">
        <w:t>Lead-Free Construction:  Comply with NSF </w:t>
      </w:r>
      <w:r w:rsidR="003D080B" w:rsidRPr="00B017A5">
        <w:t>372</w:t>
      </w:r>
      <w:r w:rsidRPr="00B017A5">
        <w:t xml:space="preserve"> for fixture components in contact with potable water.</w:t>
      </w:r>
      <w:r w:rsidR="00703B69" w:rsidRPr="00B017A5">
        <w:t xml:space="preserve"> </w:t>
      </w:r>
    </w:p>
    <w:p w14:paraId="3901A1A2" w14:textId="77777777" w:rsidR="008077CF" w:rsidRPr="00B017A5" w:rsidRDefault="008077CF" w:rsidP="00703B69">
      <w:pPr>
        <w:pStyle w:val="ART"/>
      </w:pPr>
      <w:r w:rsidRPr="00B017A5">
        <w:t>WARRANTY</w:t>
      </w:r>
    </w:p>
    <w:p w14:paraId="0EA29321" w14:textId="77777777" w:rsidR="000C13FB" w:rsidRPr="00B017A5" w:rsidRDefault="000C13FB" w:rsidP="000C13FB">
      <w:pPr>
        <w:pStyle w:val="PR1"/>
      </w:pPr>
      <w:r w:rsidRPr="00B017A5">
        <w:t>Manufacturer's standard form in which manufacturer agrees to repair or replace components of electric, domestic-water heaters that fail in materials or workmanship within specified warranty period.</w:t>
      </w:r>
    </w:p>
    <w:p w14:paraId="0DF31EAD" w14:textId="77777777" w:rsidR="00175E57" w:rsidRPr="0056782C" w:rsidRDefault="00175E57" w:rsidP="00921B83">
      <w:pPr>
        <w:pStyle w:val="PR2"/>
        <w:spacing w:before="240"/>
      </w:pPr>
      <w:r w:rsidRPr="0056782C">
        <w:t xml:space="preserve">Warranty Periods: From date of </w:t>
      </w:r>
      <w:r>
        <w:t>placing into service</w:t>
      </w:r>
      <w:r w:rsidRPr="0056782C">
        <w:t>.</w:t>
      </w:r>
    </w:p>
    <w:p w14:paraId="42EC837A" w14:textId="77777777" w:rsidR="00175E57" w:rsidRPr="0056782C" w:rsidRDefault="00175E57" w:rsidP="00921B83">
      <w:pPr>
        <w:pStyle w:val="PR3"/>
        <w:spacing w:before="240"/>
      </w:pPr>
      <w:r w:rsidRPr="0056782C">
        <w:t>Electrical Components: Two years</w:t>
      </w:r>
      <w:r>
        <w:t>.</w:t>
      </w:r>
    </w:p>
    <w:p w14:paraId="067CB4BE" w14:textId="77777777" w:rsidR="00175E57" w:rsidRPr="0056782C" w:rsidRDefault="00175E57" w:rsidP="00175E57">
      <w:pPr>
        <w:pStyle w:val="PR3"/>
      </w:pPr>
      <w:r w:rsidRPr="0056782C">
        <w:t>Heating Elements</w:t>
      </w:r>
      <w:r w:rsidRPr="0056782C">
        <w:rPr>
          <w:lang w:val="en-US"/>
        </w:rPr>
        <w:t>:</w:t>
      </w:r>
      <w:r>
        <w:rPr>
          <w:lang w:val="en-US"/>
        </w:rPr>
        <w:t xml:space="preserve"> </w:t>
      </w:r>
      <w:r w:rsidRPr="0056782C">
        <w:t xml:space="preserve"> </w:t>
      </w:r>
      <w:r w:rsidRPr="00E93B32">
        <w:rPr>
          <w:lang w:val="en-US"/>
        </w:rPr>
        <w:t>F</w:t>
      </w:r>
      <w:r w:rsidRPr="00E93B32">
        <w:t>our years</w:t>
      </w:r>
      <w:r>
        <w:rPr>
          <w:lang w:val="en-US"/>
        </w:rPr>
        <w:t>.</w:t>
      </w:r>
    </w:p>
    <w:p w14:paraId="792E9332" w14:textId="77777777" w:rsidR="00175E57" w:rsidRPr="0056782C" w:rsidRDefault="00175E57" w:rsidP="00175E57">
      <w:pPr>
        <w:pStyle w:val="PR3"/>
      </w:pPr>
      <w:r w:rsidRPr="0056782C">
        <w:t>Heating Elements</w:t>
      </w:r>
      <w:r>
        <w:t xml:space="preserve">, ASME: </w:t>
      </w:r>
      <w:r w:rsidRPr="0056782C">
        <w:t xml:space="preserve"> </w:t>
      </w:r>
      <w:r w:rsidRPr="00E93B32">
        <w:t>Five years</w:t>
      </w:r>
      <w:r>
        <w:t>.</w:t>
      </w:r>
    </w:p>
    <w:p w14:paraId="0AD1CB85" w14:textId="77777777" w:rsidR="00175E57" w:rsidRPr="0056782C" w:rsidRDefault="00175E57" w:rsidP="00175E57">
      <w:pPr>
        <w:pStyle w:val="PR3"/>
      </w:pPr>
      <w:r w:rsidRPr="0056782C">
        <w:t>Heat Exchanger</w:t>
      </w:r>
      <w:r>
        <w:rPr>
          <w:lang w:val="en-US"/>
        </w:rPr>
        <w:t>:</w:t>
      </w:r>
      <w:r w:rsidRPr="0056782C">
        <w:t xml:space="preserve"> </w:t>
      </w:r>
      <w:r w:rsidRPr="00E93B32">
        <w:rPr>
          <w:lang w:val="en-US"/>
        </w:rPr>
        <w:t>Eight</w:t>
      </w:r>
      <w:r w:rsidRPr="00E93B32">
        <w:t xml:space="preserve"> years</w:t>
      </w:r>
      <w:r>
        <w:rPr>
          <w:lang w:val="en-US"/>
        </w:rPr>
        <w:t>.</w:t>
      </w:r>
    </w:p>
    <w:p w14:paraId="2D796597" w14:textId="77777777" w:rsidR="00175E57" w:rsidRPr="00175E57" w:rsidRDefault="00175E57" w:rsidP="00AF1E1C">
      <w:pPr>
        <w:pStyle w:val="PR3"/>
      </w:pPr>
      <w:r w:rsidRPr="0056782C">
        <w:t>Heat Exchanger</w:t>
      </w:r>
      <w:r>
        <w:t>, ASME:</w:t>
      </w:r>
      <w:r w:rsidRPr="0056782C">
        <w:t xml:space="preserve"> </w:t>
      </w:r>
      <w:r w:rsidRPr="00E93B32">
        <w:t>Ten years</w:t>
      </w:r>
      <w:r>
        <w:t>.</w:t>
      </w:r>
    </w:p>
    <w:p w14:paraId="253B1525" w14:textId="77777777" w:rsidR="00175E57" w:rsidRPr="00175E57" w:rsidRDefault="00175E57" w:rsidP="00AF1E1C">
      <w:pPr>
        <w:pStyle w:val="PR3"/>
      </w:pPr>
      <w:r w:rsidRPr="00AF1E1C">
        <w:rPr>
          <w:rFonts w:cs="Arial"/>
          <w:color w:val="333333"/>
          <w:sz w:val="18"/>
          <w:szCs w:val="18"/>
          <w:lang w:val="en"/>
        </w:rPr>
        <w:t>All other components warranted for one year.</w:t>
      </w:r>
    </w:p>
    <w:p w14:paraId="66A6E443" w14:textId="77777777" w:rsidR="00802DE0" w:rsidRPr="00030812" w:rsidRDefault="00802DE0" w:rsidP="00E548B3">
      <w:pPr>
        <w:pStyle w:val="PRT"/>
      </w:pPr>
      <w:r w:rsidRPr="00030812">
        <w:t>PRODUCTS</w:t>
      </w:r>
    </w:p>
    <w:p w14:paraId="2B8FC48B" w14:textId="77777777" w:rsidR="00802DE0" w:rsidRPr="00030812" w:rsidRDefault="00802DE0" w:rsidP="008077CF">
      <w:pPr>
        <w:pStyle w:val="ART"/>
      </w:pPr>
      <w:r w:rsidRPr="00030812">
        <w:t>MANUFACTURERS</w:t>
      </w:r>
    </w:p>
    <w:p w14:paraId="4573D90B" w14:textId="77777777" w:rsidR="003B6F58" w:rsidRPr="0056782C" w:rsidRDefault="003B6F58" w:rsidP="003B6F58">
      <w:pPr>
        <w:pStyle w:val="PR1"/>
      </w:pPr>
      <w:r w:rsidRPr="0056782C">
        <w:t xml:space="preserve">Basis-of-Design Product: Subject to requirements, provide </w:t>
      </w:r>
      <w:r w:rsidR="00F776DE">
        <w:rPr>
          <w:lang w:val="en-US"/>
        </w:rPr>
        <w:t>pre-assembled</w:t>
      </w:r>
      <w:r w:rsidR="00F776DE" w:rsidRPr="00030812">
        <w:t xml:space="preserve"> safety shower heater</w:t>
      </w:r>
      <w:r w:rsidR="00F776DE">
        <w:rPr>
          <w:lang w:val="en-US"/>
        </w:rPr>
        <w:t xml:space="preserve"> skid</w:t>
      </w:r>
      <w:r w:rsidR="00F776DE" w:rsidRPr="00030812">
        <w:t>s by</w:t>
      </w:r>
      <w:r w:rsidR="00F776DE">
        <w:rPr>
          <w:lang w:val="en-US"/>
        </w:rPr>
        <w:t xml:space="preserve"> </w:t>
      </w:r>
      <w:r>
        <w:t xml:space="preserve">Bradley Corporation, Menomonee Falls, WI 53051, (800) 272-3539; Email </w:t>
      </w:r>
      <w:hyperlink r:id="rId17" w:history="1">
        <w:r>
          <w:rPr>
            <w:rStyle w:val="Hyperlink"/>
          </w:rPr>
          <w:t>info@BradleyCorp.com</w:t>
        </w:r>
      </w:hyperlink>
      <w:r>
        <w:t xml:space="preserve">; Website </w:t>
      </w:r>
      <w:hyperlink r:id="rId18" w:history="1">
        <w:r>
          <w:rPr>
            <w:rStyle w:val="Hyperlink"/>
          </w:rPr>
          <w:t>www.bradleycorp.com</w:t>
        </w:r>
      </w:hyperlink>
      <w:r w:rsidRPr="0056782C">
        <w:rPr>
          <w:lang w:val="en-US"/>
        </w:rPr>
        <w:t>.</w:t>
      </w:r>
    </w:p>
    <w:p w14:paraId="085A5EF4" w14:textId="77777777" w:rsidR="0070275E" w:rsidRPr="00030812" w:rsidRDefault="00305257" w:rsidP="008077CF">
      <w:pPr>
        <w:pStyle w:val="ART"/>
      </w:pPr>
      <w:r>
        <w:t>PRE-ASSEMBLED</w:t>
      </w:r>
      <w:r w:rsidR="00CD64B6" w:rsidRPr="00030812">
        <w:t xml:space="preserve"> </w:t>
      </w:r>
      <w:r w:rsidR="00BA4DE6" w:rsidRPr="00030812">
        <w:t xml:space="preserve">SAFETY </w:t>
      </w:r>
      <w:r w:rsidR="00CD64B6" w:rsidRPr="00030812">
        <w:t xml:space="preserve">SHOWER </w:t>
      </w:r>
      <w:r>
        <w:t>SKID</w:t>
      </w:r>
      <w:r w:rsidR="00CD64B6" w:rsidRPr="00030812">
        <w:t>S</w:t>
      </w:r>
    </w:p>
    <w:p w14:paraId="0DF975F5" w14:textId="77777777" w:rsidR="00834FC8" w:rsidRPr="00030812" w:rsidRDefault="00030812" w:rsidP="00E548B3">
      <w:pPr>
        <w:pStyle w:val="PR1"/>
      </w:pPr>
      <w:r w:rsidRPr="00030812">
        <w:rPr>
          <w:lang w:val="en-US"/>
        </w:rPr>
        <w:t xml:space="preserve">Pre-assembled safety shower heater skid, including safety fixture mounted on skid with </w:t>
      </w:r>
      <w:r w:rsidR="00B36526">
        <w:rPr>
          <w:lang w:val="en-US"/>
        </w:rPr>
        <w:t>electric</w:t>
      </w:r>
      <w:r w:rsidR="00834FC8" w:rsidRPr="00030812">
        <w:t xml:space="preserve"> tankless </w:t>
      </w:r>
      <w:r w:rsidR="00727F54" w:rsidRPr="00030812">
        <w:rPr>
          <w:lang w:val="en-US"/>
        </w:rPr>
        <w:t xml:space="preserve">safety shower </w:t>
      </w:r>
      <w:r w:rsidR="00834FC8" w:rsidRPr="00030812">
        <w:t>water heater system, UL 499</w:t>
      </w:r>
      <w:r w:rsidR="00661971" w:rsidRPr="00030812">
        <w:rPr>
          <w:lang w:val="en-US"/>
        </w:rPr>
        <w:t xml:space="preserve">, </w:t>
      </w:r>
      <w:r w:rsidR="00834FC8" w:rsidRPr="00030812">
        <w:t>sized for stable, lower temperature duty to meet flow requirements and temperature requirements of ANSI Z358.1</w:t>
      </w:r>
      <w:r w:rsidRPr="00030812">
        <w:rPr>
          <w:lang w:val="en-US"/>
        </w:rPr>
        <w:t xml:space="preserve"> </w:t>
      </w:r>
      <w:r w:rsidR="00834FC8" w:rsidRPr="00030812">
        <w:t xml:space="preserve">- compliant </w:t>
      </w:r>
      <w:r w:rsidR="00424A46" w:rsidRPr="00030812">
        <w:t xml:space="preserve">safety </w:t>
      </w:r>
      <w:r w:rsidR="00C27D8A" w:rsidRPr="00030812">
        <w:t xml:space="preserve">shower </w:t>
      </w:r>
      <w:r w:rsidR="00834FC8" w:rsidRPr="00030812">
        <w:t xml:space="preserve">fixtures, with </w:t>
      </w:r>
      <w:r w:rsidR="00BA3D8D">
        <w:rPr>
          <w:lang w:val="en-US"/>
        </w:rPr>
        <w:t>liquid</w:t>
      </w:r>
      <w:r w:rsidR="00424A46" w:rsidRPr="00030812">
        <w:t xml:space="preserve">-cooled </w:t>
      </w:r>
      <w:r w:rsidR="00834FC8" w:rsidRPr="00030812">
        <w:t>solid-state relays, flow activation, external emergency stop button, anti-scald protection</w:t>
      </w:r>
      <w:r w:rsidR="00424A46" w:rsidRPr="00030812">
        <w:t>, and overshoot protection purge function</w:t>
      </w:r>
      <w:r w:rsidR="00834FC8" w:rsidRPr="00030812">
        <w:t>.</w:t>
      </w:r>
    </w:p>
    <w:p w14:paraId="362EFE23" w14:textId="77777777" w:rsidR="00834FC8" w:rsidRPr="00030812" w:rsidRDefault="00834FC8" w:rsidP="00E548B3">
      <w:pPr>
        <w:pStyle w:val="PR2"/>
        <w:spacing w:before="240"/>
      </w:pPr>
      <w:r w:rsidRPr="00030812">
        <w:lastRenderedPageBreak/>
        <w:t>Basis of Design Manufacturer/Model:</w:t>
      </w:r>
      <w:r w:rsidR="00554FBD" w:rsidRPr="00030812">
        <w:t xml:space="preserve"> </w:t>
      </w:r>
      <w:r w:rsidR="00F776DE" w:rsidRPr="00F776DE">
        <w:rPr>
          <w:b/>
        </w:rPr>
        <w:t xml:space="preserve">Bradley Corporation, </w:t>
      </w:r>
      <w:r w:rsidRPr="00030812">
        <w:rPr>
          <w:b/>
        </w:rPr>
        <w:t>Keltech Model S</w:t>
      </w:r>
      <w:r w:rsidR="00030812" w:rsidRPr="00030812">
        <w:rPr>
          <w:b/>
        </w:rPr>
        <w:t>19361</w:t>
      </w:r>
      <w:r w:rsidRPr="00030812">
        <w:rPr>
          <w:b/>
        </w:rPr>
        <w:t xml:space="preserve"> </w:t>
      </w:r>
      <w:r w:rsidR="00030812" w:rsidRPr="00030812">
        <w:rPr>
          <w:b/>
        </w:rPr>
        <w:t xml:space="preserve">Pre-Assembled </w:t>
      </w:r>
      <w:r w:rsidR="00424A46" w:rsidRPr="00030812">
        <w:rPr>
          <w:b/>
        </w:rPr>
        <w:t xml:space="preserve">Safety </w:t>
      </w:r>
      <w:r w:rsidRPr="00030812">
        <w:rPr>
          <w:b/>
        </w:rPr>
        <w:t>Shower Heater</w:t>
      </w:r>
      <w:r w:rsidR="00030812" w:rsidRPr="00030812">
        <w:rPr>
          <w:b/>
        </w:rPr>
        <w:t xml:space="preserve"> Skid</w:t>
      </w:r>
      <w:r w:rsidRPr="00030812">
        <w:t>.</w:t>
      </w:r>
    </w:p>
    <w:p w14:paraId="43D85F27" w14:textId="77777777" w:rsidR="00834FC8" w:rsidRPr="00030812" w:rsidRDefault="00834FC8" w:rsidP="00E548B3">
      <w:pPr>
        <w:pStyle w:val="PR2"/>
      </w:pPr>
      <w:r w:rsidRPr="00030812">
        <w:t>Enclosure:</w:t>
      </w:r>
      <w:r w:rsidR="00554FBD" w:rsidRPr="00030812">
        <w:t xml:space="preserve"> </w:t>
      </w:r>
      <w:r w:rsidR="00FE75D2">
        <w:t>[</w:t>
      </w:r>
      <w:r w:rsidR="00A75250" w:rsidRPr="00030812">
        <w:t>NFPA 496</w:t>
      </w:r>
      <w:r w:rsidR="00A75250">
        <w:t>,</w:t>
      </w:r>
      <w:r w:rsidR="00FE75D2">
        <w:t>]</w:t>
      </w:r>
      <w:r w:rsidR="00A75250" w:rsidRPr="00030812">
        <w:t xml:space="preserve"> UL 50E,</w:t>
      </w:r>
      <w:r w:rsidR="00A75250">
        <w:t xml:space="preserve"> </w:t>
      </w:r>
      <w:r w:rsidR="00F90376" w:rsidRPr="00030812">
        <w:t>[</w:t>
      </w:r>
      <w:r w:rsidR="00F90376" w:rsidRPr="00030812">
        <w:rPr>
          <w:rStyle w:val="IP"/>
        </w:rPr>
        <w:t>0.</w:t>
      </w:r>
      <w:r w:rsidR="00030812">
        <w:rPr>
          <w:rStyle w:val="IP"/>
        </w:rPr>
        <w:t>0785</w:t>
      </w:r>
      <w:r w:rsidR="00F90376" w:rsidRPr="00030812">
        <w:rPr>
          <w:rStyle w:val="IP"/>
        </w:rPr>
        <w:t>-inch/</w:t>
      </w:r>
      <w:r w:rsidR="00030812">
        <w:rPr>
          <w:rStyle w:val="IP"/>
        </w:rPr>
        <w:t>14</w:t>
      </w:r>
      <w:r w:rsidR="006E6033" w:rsidRPr="00030812">
        <w:rPr>
          <w:rStyle w:val="IP"/>
        </w:rPr>
        <w:t>-</w:t>
      </w:r>
      <w:r w:rsidR="00C27D8A" w:rsidRPr="00030812">
        <w:rPr>
          <w:rStyle w:val="IP"/>
        </w:rPr>
        <w:t>ga.</w:t>
      </w:r>
      <w:r w:rsidR="006E6033" w:rsidRPr="00030812">
        <w:rPr>
          <w:rStyle w:val="IP"/>
        </w:rPr>
        <w:t>-</w:t>
      </w:r>
      <w:r w:rsidR="00F90376" w:rsidRPr="00030812">
        <w:rPr>
          <w:rStyle w:val="SI"/>
        </w:rPr>
        <w:t xml:space="preserve"> (</w:t>
      </w:r>
      <w:r w:rsidR="00030812">
        <w:rPr>
          <w:rStyle w:val="SI"/>
        </w:rPr>
        <w:t>2.0</w:t>
      </w:r>
      <w:r w:rsidR="006E6033" w:rsidRPr="00030812">
        <w:rPr>
          <w:rStyle w:val="SI"/>
        </w:rPr>
        <w:t>-</w:t>
      </w:r>
      <w:r w:rsidR="00F90376" w:rsidRPr="00030812">
        <w:rPr>
          <w:rStyle w:val="SI"/>
        </w:rPr>
        <w:t>mm)</w:t>
      </w:r>
      <w:r w:rsidR="006E6033" w:rsidRPr="00030812">
        <w:rPr>
          <w:rStyle w:val="SI"/>
        </w:rPr>
        <w:t>-</w:t>
      </w:r>
      <w:r w:rsidR="006E6033" w:rsidRPr="00030812">
        <w:t xml:space="preserve">thick </w:t>
      </w:r>
      <w:r w:rsidR="00424A46" w:rsidRPr="00030812">
        <w:t xml:space="preserve">galvanized steel, </w:t>
      </w:r>
      <w:r w:rsidRPr="00030812">
        <w:t>NEMA 4</w:t>
      </w:r>
      <w:r w:rsidR="00F90376" w:rsidRPr="00030812">
        <w:t>]</w:t>
      </w:r>
      <w:r w:rsidR="00424A46" w:rsidRPr="00030812">
        <w:t xml:space="preserve"> </w:t>
      </w:r>
      <w:r w:rsidR="00F90376" w:rsidRPr="00030812">
        <w:t>[</w:t>
      </w:r>
      <w:r w:rsidR="00F90376" w:rsidRPr="00030812">
        <w:rPr>
          <w:rStyle w:val="IP"/>
        </w:rPr>
        <w:t>0.</w:t>
      </w:r>
      <w:r w:rsidR="00805F32">
        <w:rPr>
          <w:rStyle w:val="IP"/>
        </w:rPr>
        <w:t>0</w:t>
      </w:r>
      <w:r w:rsidR="00F90376" w:rsidRPr="00030812">
        <w:rPr>
          <w:rStyle w:val="IP"/>
        </w:rPr>
        <w:t>64-inch/16</w:t>
      </w:r>
      <w:r w:rsidR="006E6033" w:rsidRPr="00030812">
        <w:rPr>
          <w:rStyle w:val="IP"/>
        </w:rPr>
        <w:t>-</w:t>
      </w:r>
      <w:r w:rsidR="00F90376" w:rsidRPr="00030812">
        <w:rPr>
          <w:rStyle w:val="IP"/>
        </w:rPr>
        <w:t>ga.</w:t>
      </w:r>
      <w:r w:rsidR="00F90376" w:rsidRPr="00030812">
        <w:rPr>
          <w:rStyle w:val="SI"/>
        </w:rPr>
        <w:t xml:space="preserve"> (1.63</w:t>
      </w:r>
      <w:r w:rsidR="006E6033" w:rsidRPr="00030812">
        <w:rPr>
          <w:rStyle w:val="SI"/>
        </w:rPr>
        <w:t>-</w:t>
      </w:r>
      <w:r w:rsidR="00F90376" w:rsidRPr="00030812">
        <w:rPr>
          <w:rStyle w:val="SI"/>
        </w:rPr>
        <w:t>mm</w:t>
      </w:r>
      <w:r w:rsidR="003B6F58">
        <w:rPr>
          <w:rStyle w:val="SI"/>
        </w:rPr>
        <w:t>-</w:t>
      </w:r>
      <w:r w:rsidR="00F90376" w:rsidRPr="00030812">
        <w:rPr>
          <w:rStyle w:val="SI"/>
        </w:rPr>
        <w:t xml:space="preserve">) </w:t>
      </w:r>
      <w:r w:rsidR="006E6033" w:rsidRPr="00030812">
        <w:rPr>
          <w:rStyle w:val="SI"/>
        </w:rPr>
        <w:t xml:space="preserve">thick </w:t>
      </w:r>
      <w:r w:rsidR="00F90376" w:rsidRPr="00030812">
        <w:t>[</w:t>
      </w:r>
      <w:r w:rsidR="00424A46" w:rsidRPr="00030812">
        <w:t>304</w:t>
      </w:r>
      <w:r w:rsidR="00F90376" w:rsidRPr="00030812">
        <w:t>]</w:t>
      </w:r>
      <w:r w:rsidR="00424A46" w:rsidRPr="00030812">
        <w:t xml:space="preserve"> </w:t>
      </w:r>
      <w:r w:rsidR="00F90376" w:rsidRPr="00030812">
        <w:t>[</w:t>
      </w:r>
      <w:r w:rsidR="00424A46" w:rsidRPr="00030812">
        <w:t>316</w:t>
      </w:r>
      <w:r w:rsidR="00F90376" w:rsidRPr="00030812">
        <w:t>]</w:t>
      </w:r>
      <w:r w:rsidR="00424A46" w:rsidRPr="00030812">
        <w:t xml:space="preserve"> stainless steel, NEMA 4X</w:t>
      </w:r>
      <w:r w:rsidR="00F90376" w:rsidRPr="00030812">
        <w:t>]</w:t>
      </w:r>
      <w:r w:rsidRPr="00030812">
        <w:t>.</w:t>
      </w:r>
    </w:p>
    <w:p w14:paraId="5EC73E39" w14:textId="77777777" w:rsidR="00727F54" w:rsidRPr="00805F32" w:rsidRDefault="00727F54" w:rsidP="00526F3E">
      <w:pPr>
        <w:pStyle w:val="PR3"/>
        <w:spacing w:before="240"/>
      </w:pPr>
      <w:r w:rsidRPr="00805F32">
        <w:t>Explosion-Proof Class 1, Division 2</w:t>
      </w:r>
      <w:r w:rsidR="00805F32">
        <w:rPr>
          <w:lang w:val="en-US"/>
        </w:rPr>
        <w:t>, Groups A-D</w:t>
      </w:r>
      <w:r w:rsidRPr="00805F32">
        <w:t>: [Required] [Not required].</w:t>
      </w:r>
    </w:p>
    <w:p w14:paraId="1CAAEF7E" w14:textId="77777777" w:rsidR="00727F54" w:rsidRDefault="00727F54" w:rsidP="00727F54">
      <w:pPr>
        <w:pStyle w:val="PR3"/>
      </w:pPr>
      <w:r w:rsidRPr="00805F32">
        <w:t xml:space="preserve">Mounting: </w:t>
      </w:r>
      <w:r w:rsidR="00805F32" w:rsidRPr="00805F32">
        <w:rPr>
          <w:lang w:val="en-US"/>
        </w:rPr>
        <w:t>Skid</w:t>
      </w:r>
      <w:r w:rsidRPr="00805F32">
        <w:t xml:space="preserve"> mounted with leg kit.</w:t>
      </w:r>
    </w:p>
    <w:p w14:paraId="64B285FE" w14:textId="77777777" w:rsidR="00834FC8" w:rsidRPr="00805F32" w:rsidRDefault="00834FC8" w:rsidP="00727F54">
      <w:pPr>
        <w:pStyle w:val="PR2"/>
        <w:spacing w:before="240"/>
      </w:pPr>
      <w:r w:rsidRPr="00805F32">
        <w:t>Heat Exchanger:</w:t>
      </w:r>
      <w:r w:rsidR="00554FBD" w:rsidRPr="00805F32">
        <w:t xml:space="preserve"> </w:t>
      </w:r>
      <w:r w:rsidRPr="00805F32">
        <w:t xml:space="preserve">Copper tubing with </w:t>
      </w:r>
      <w:r w:rsidR="00661971" w:rsidRPr="00805F32">
        <w:t>bra</w:t>
      </w:r>
      <w:r w:rsidR="00805F32">
        <w:t>z</w:t>
      </w:r>
      <w:r w:rsidR="00661971" w:rsidRPr="00805F32">
        <w:t xml:space="preserve">ed </w:t>
      </w:r>
      <w:r w:rsidRPr="00805F32">
        <w:t xml:space="preserve">brass fittings </w:t>
      </w:r>
      <w:r w:rsidR="000F6335" w:rsidRPr="00805F32">
        <w:t xml:space="preserve">and </w:t>
      </w:r>
      <w:r w:rsidR="00A53C2E" w:rsidRPr="00805F32">
        <w:t xml:space="preserve">large internal passageways for minimal pressure drop. </w:t>
      </w:r>
      <w:r w:rsidRPr="00805F32">
        <w:t>NSF 61 barrier materials for potable water, without storage capacity</w:t>
      </w:r>
      <w:r w:rsidR="00AF1E1C">
        <w:t xml:space="preserve"> </w:t>
      </w:r>
      <w:r w:rsidR="00727F54" w:rsidRPr="00805F32">
        <w:t>[ASME- and National Board- certified]</w:t>
      </w:r>
      <w:r w:rsidRPr="00805F32">
        <w:t>.</w:t>
      </w:r>
    </w:p>
    <w:p w14:paraId="2FCB5D95" w14:textId="77777777" w:rsidR="00834FC8" w:rsidRPr="00805F32" w:rsidRDefault="00834FC8" w:rsidP="00E548B3">
      <w:pPr>
        <w:pStyle w:val="PR2"/>
      </w:pPr>
      <w:r w:rsidRPr="00805F32">
        <w:t>Connections:</w:t>
      </w:r>
      <w:r w:rsidR="00554FBD" w:rsidRPr="00805F32">
        <w:t xml:space="preserve"> </w:t>
      </w:r>
      <w:r w:rsidRPr="00805F32">
        <w:rPr>
          <w:rStyle w:val="IP"/>
        </w:rPr>
        <w:t>1</w:t>
      </w:r>
      <w:r w:rsidR="00A36EDA">
        <w:rPr>
          <w:rStyle w:val="IP"/>
        </w:rPr>
        <w:t xml:space="preserve"> 1/4</w:t>
      </w:r>
      <w:r w:rsidRPr="00805F32">
        <w:rPr>
          <w:rStyle w:val="IP"/>
        </w:rPr>
        <w:t xml:space="preserve"> inch </w:t>
      </w:r>
      <w:r w:rsidR="00424A46" w:rsidRPr="00805F32">
        <w:rPr>
          <w:rStyle w:val="IP"/>
        </w:rPr>
        <w:t>NPT</w:t>
      </w:r>
      <w:r w:rsidR="00424A46" w:rsidRPr="00805F32">
        <w:rPr>
          <w:rStyle w:val="SI"/>
        </w:rPr>
        <w:t xml:space="preserve"> </w:t>
      </w:r>
      <w:r w:rsidRPr="00805F32">
        <w:rPr>
          <w:rStyle w:val="SI"/>
        </w:rPr>
        <w:t xml:space="preserve">(DN </w:t>
      </w:r>
      <w:r w:rsidR="00A36EDA">
        <w:rPr>
          <w:rStyle w:val="SI"/>
        </w:rPr>
        <w:t>3</w:t>
      </w:r>
      <w:r w:rsidRPr="00805F32">
        <w:rPr>
          <w:rStyle w:val="SI"/>
        </w:rPr>
        <w:t>2)</w:t>
      </w:r>
      <w:r w:rsidRPr="00805F32">
        <w:t xml:space="preserve"> inlet</w:t>
      </w:r>
      <w:r w:rsidR="00424A46" w:rsidRPr="00805F32">
        <w:t>,</w:t>
      </w:r>
      <w:r w:rsidRPr="00805F32">
        <w:t xml:space="preserve"> outlet</w:t>
      </w:r>
      <w:r w:rsidR="00424A46" w:rsidRPr="00805F32">
        <w:t>, and purge</w:t>
      </w:r>
      <w:r w:rsidRPr="00805F32">
        <w:t>.</w:t>
      </w:r>
    </w:p>
    <w:p w14:paraId="27D1DDB8" w14:textId="77777777" w:rsidR="00921B83" w:rsidRPr="00921B83" w:rsidRDefault="00921B83" w:rsidP="00921B83">
      <w:pPr>
        <w:pStyle w:val="CMT"/>
        <w:rPr>
          <w:lang w:val="en-US"/>
        </w:rPr>
      </w:pPr>
      <w:r>
        <w:rPr>
          <w:lang w:val="en-US"/>
        </w:rPr>
        <w:t>Retain appropriate pressure rating from two subparagraphs below.</w:t>
      </w:r>
    </w:p>
    <w:p w14:paraId="3933A559" w14:textId="77777777" w:rsidR="00921B83" w:rsidRPr="00805F32" w:rsidRDefault="00921B83" w:rsidP="00921B83">
      <w:pPr>
        <w:pStyle w:val="PR2"/>
      </w:pPr>
      <w:r w:rsidRPr="00805F32">
        <w:t xml:space="preserve">Pressure Rating: </w:t>
      </w:r>
      <w:r>
        <w:rPr>
          <w:rStyle w:val="IP"/>
        </w:rPr>
        <w:t>30 - 1</w:t>
      </w:r>
      <w:r w:rsidRPr="00805F32">
        <w:rPr>
          <w:rStyle w:val="IP"/>
        </w:rPr>
        <w:t>50 psig</w:t>
      </w:r>
      <w:r w:rsidRPr="00805F32">
        <w:rPr>
          <w:rStyle w:val="SI"/>
        </w:rPr>
        <w:t xml:space="preserve"> (</w:t>
      </w:r>
      <w:r>
        <w:rPr>
          <w:rStyle w:val="SI"/>
        </w:rPr>
        <w:t xml:space="preserve">207 - </w:t>
      </w:r>
      <w:r w:rsidRPr="00805F32">
        <w:rPr>
          <w:rStyle w:val="SI"/>
        </w:rPr>
        <w:t>1035 kPa)</w:t>
      </w:r>
      <w:r w:rsidRPr="00805F32">
        <w:t>.</w:t>
      </w:r>
    </w:p>
    <w:p w14:paraId="0D5B2871" w14:textId="77777777" w:rsidR="00834FC8" w:rsidRPr="00805F32" w:rsidRDefault="00834FC8" w:rsidP="00E548B3">
      <w:pPr>
        <w:pStyle w:val="PR2"/>
      </w:pPr>
      <w:r w:rsidRPr="00805F32">
        <w:t>Pressure Rating</w:t>
      </w:r>
      <w:r w:rsidR="00921B83">
        <w:t>, ASME-Rated Units</w:t>
      </w:r>
      <w:r w:rsidRPr="00805F32">
        <w:t>:</w:t>
      </w:r>
      <w:r w:rsidR="00554FBD" w:rsidRPr="00805F32">
        <w:t xml:space="preserve"> </w:t>
      </w:r>
      <w:r w:rsidR="00F460C7">
        <w:rPr>
          <w:rStyle w:val="IP"/>
        </w:rPr>
        <w:t>30 - 1</w:t>
      </w:r>
      <w:r w:rsidR="00921B83">
        <w:rPr>
          <w:rStyle w:val="IP"/>
        </w:rPr>
        <w:t>6</w:t>
      </w:r>
      <w:r w:rsidRPr="00805F32">
        <w:rPr>
          <w:rStyle w:val="IP"/>
        </w:rPr>
        <w:t>0 psig</w:t>
      </w:r>
      <w:r w:rsidRPr="00805F32">
        <w:rPr>
          <w:rStyle w:val="SI"/>
        </w:rPr>
        <w:t xml:space="preserve"> (</w:t>
      </w:r>
      <w:r w:rsidR="00F460C7">
        <w:rPr>
          <w:rStyle w:val="SI"/>
        </w:rPr>
        <w:t xml:space="preserve">207 - </w:t>
      </w:r>
      <w:r w:rsidRPr="00805F32">
        <w:rPr>
          <w:rStyle w:val="SI"/>
        </w:rPr>
        <w:t>1</w:t>
      </w:r>
      <w:r w:rsidR="00921B83">
        <w:rPr>
          <w:rStyle w:val="SI"/>
        </w:rPr>
        <w:t>103</w:t>
      </w:r>
      <w:r w:rsidRPr="00805F32">
        <w:rPr>
          <w:rStyle w:val="SI"/>
        </w:rPr>
        <w:t xml:space="preserve"> kPa)</w:t>
      </w:r>
      <w:r w:rsidRPr="00805F32">
        <w:t>.</w:t>
      </w:r>
    </w:p>
    <w:p w14:paraId="7D2B3A1C" w14:textId="77777777" w:rsidR="00834FC8" w:rsidRPr="00805F32" w:rsidRDefault="00834FC8" w:rsidP="00E548B3">
      <w:pPr>
        <w:pStyle w:val="PR2"/>
      </w:pPr>
      <w:r w:rsidRPr="00805F32">
        <w:t>Heating Element:</w:t>
      </w:r>
      <w:r w:rsidR="00554FBD" w:rsidRPr="00805F32">
        <w:t xml:space="preserve"> </w:t>
      </w:r>
      <w:r w:rsidR="00424A46" w:rsidRPr="00805F32">
        <w:t>Incoloy</w:t>
      </w:r>
      <w:r w:rsidR="00191917" w:rsidRPr="00DB40AF">
        <w:rPr>
          <w:vertAlign w:val="superscript"/>
        </w:rPr>
        <w:t>®</w:t>
      </w:r>
      <w:r w:rsidR="00424A46" w:rsidRPr="00805F32">
        <w:t xml:space="preserve"> 800</w:t>
      </w:r>
      <w:r w:rsidR="009B42A0">
        <w:t xml:space="preserve"> sheathed</w:t>
      </w:r>
      <w:r w:rsidR="00424A46" w:rsidRPr="00805F32">
        <w:t xml:space="preserve"> </w:t>
      </w:r>
      <w:r w:rsidR="00661971" w:rsidRPr="00805F32">
        <w:t xml:space="preserve">low-watt density </w:t>
      </w:r>
      <w:r w:rsidR="00A70806" w:rsidRPr="00805F32">
        <w:t>r</w:t>
      </w:r>
      <w:r w:rsidRPr="00805F32">
        <w:t>esistance heating system.</w:t>
      </w:r>
    </w:p>
    <w:p w14:paraId="7E6133D0" w14:textId="77777777" w:rsidR="00834FC8" w:rsidRPr="00805F32" w:rsidRDefault="00834FC8" w:rsidP="00E548B3">
      <w:pPr>
        <w:pStyle w:val="PR2"/>
      </w:pPr>
      <w:r w:rsidRPr="00805F32">
        <w:t>Temperature Control:</w:t>
      </w:r>
      <w:r w:rsidR="00554FBD" w:rsidRPr="00805F32">
        <w:t xml:space="preserve"> </w:t>
      </w:r>
      <w:r w:rsidR="00B735C6" w:rsidRPr="00805F32">
        <w:t>Microprocessor based</w:t>
      </w:r>
      <w:r w:rsidRPr="00805F32">
        <w:t xml:space="preserve"> thermostat with PID controller and dual display of set-point and actual </w:t>
      </w:r>
      <w:r w:rsidR="00424A46" w:rsidRPr="00805F32">
        <w:t xml:space="preserve">outlet water </w:t>
      </w:r>
      <w:r w:rsidRPr="00805F32">
        <w:t>temperature.</w:t>
      </w:r>
    </w:p>
    <w:p w14:paraId="720DA546" w14:textId="77777777" w:rsidR="006D0846" w:rsidRPr="0056782C" w:rsidRDefault="006D0846" w:rsidP="006D0846">
      <w:pPr>
        <w:pStyle w:val="PR2"/>
      </w:pPr>
      <w:r>
        <w:t>Distributed Control System Link: [Required, with stack light] [Not required].</w:t>
      </w:r>
    </w:p>
    <w:p w14:paraId="108A723B" w14:textId="77777777" w:rsidR="005179EE" w:rsidRPr="00805F32" w:rsidRDefault="00834FC8" w:rsidP="006D0846">
      <w:pPr>
        <w:pStyle w:val="PR2"/>
        <w:outlineLvl w:val="9"/>
      </w:pPr>
      <w:r w:rsidRPr="00805F32">
        <w:t>Safety Control</w:t>
      </w:r>
      <w:r w:rsidR="005179EE" w:rsidRPr="00805F32">
        <w:t>s</w:t>
      </w:r>
      <w:r w:rsidRPr="00805F32">
        <w:t>:</w:t>
      </w:r>
      <w:r w:rsidR="00554FBD" w:rsidRPr="00805F32">
        <w:t xml:space="preserve"> </w:t>
      </w:r>
    </w:p>
    <w:p w14:paraId="2A4D0864" w14:textId="77777777" w:rsidR="00834FC8" w:rsidRPr="002A7E34" w:rsidRDefault="005179EE" w:rsidP="00E548B3">
      <w:pPr>
        <w:pStyle w:val="PR3"/>
        <w:spacing w:before="240"/>
      </w:pPr>
      <w:r w:rsidRPr="002A7E34">
        <w:rPr>
          <w:rStyle w:val="IP"/>
        </w:rPr>
        <w:t>9</w:t>
      </w:r>
      <w:r w:rsidR="001A753E">
        <w:rPr>
          <w:rStyle w:val="IP"/>
          <w:lang w:val="en-US"/>
        </w:rPr>
        <w:t>5</w:t>
      </w:r>
      <w:r w:rsidRPr="002A7E34">
        <w:rPr>
          <w:rStyle w:val="IP"/>
        </w:rPr>
        <w:t xml:space="preserve"> deg. F</w:t>
      </w:r>
      <w:r w:rsidRPr="002A7E34">
        <w:rPr>
          <w:rStyle w:val="SI"/>
        </w:rPr>
        <w:t xml:space="preserve"> </w:t>
      </w:r>
      <w:r w:rsidR="00C27D8A" w:rsidRPr="002A7E34">
        <w:rPr>
          <w:rStyle w:val="SI"/>
        </w:rPr>
        <w:t>(</w:t>
      </w:r>
      <w:r w:rsidR="000F6335" w:rsidRPr="002A7E34">
        <w:rPr>
          <w:rStyle w:val="SI"/>
          <w:lang w:val="en-US"/>
        </w:rPr>
        <w:t>3</w:t>
      </w:r>
      <w:r w:rsidR="002A7E34" w:rsidRPr="002A7E34">
        <w:rPr>
          <w:rStyle w:val="SI"/>
          <w:lang w:val="en-US"/>
        </w:rPr>
        <w:t>2</w:t>
      </w:r>
      <w:r w:rsidR="00C27D8A" w:rsidRPr="002A7E34">
        <w:rPr>
          <w:rStyle w:val="SI"/>
        </w:rPr>
        <w:t xml:space="preserve"> deg. C)</w:t>
      </w:r>
      <w:r w:rsidR="00C27D8A" w:rsidRPr="002A7E34">
        <w:t xml:space="preserve"> </w:t>
      </w:r>
      <w:r w:rsidRPr="002A7E34">
        <w:t>h</w:t>
      </w:r>
      <w:r w:rsidR="00834FC8" w:rsidRPr="002A7E34">
        <w:t xml:space="preserve">igh-temperature-limit </w:t>
      </w:r>
      <w:r w:rsidR="000A5CB6" w:rsidRPr="002A7E34">
        <w:t>alarm</w:t>
      </w:r>
      <w:r w:rsidRPr="002A7E34">
        <w:t>/cutoff with automatic reset</w:t>
      </w:r>
      <w:r w:rsidR="00834FC8" w:rsidRPr="002A7E34">
        <w:t>.</w:t>
      </w:r>
    </w:p>
    <w:p w14:paraId="6847BEB1" w14:textId="77777777" w:rsidR="005179EE" w:rsidRPr="002A7E34" w:rsidRDefault="005179EE" w:rsidP="00E548B3">
      <w:pPr>
        <w:pStyle w:val="PR3"/>
      </w:pPr>
      <w:r w:rsidRPr="002A7E34">
        <w:rPr>
          <w:rStyle w:val="IP"/>
        </w:rPr>
        <w:t>95 deg. F</w:t>
      </w:r>
      <w:r w:rsidRPr="002A7E34">
        <w:rPr>
          <w:rStyle w:val="SI"/>
        </w:rPr>
        <w:t xml:space="preserve"> </w:t>
      </w:r>
      <w:r w:rsidR="00C27D8A" w:rsidRPr="002A7E34">
        <w:rPr>
          <w:rStyle w:val="SI"/>
        </w:rPr>
        <w:t>(</w:t>
      </w:r>
      <w:r w:rsidR="000F6335" w:rsidRPr="002A7E34">
        <w:rPr>
          <w:rStyle w:val="SI"/>
          <w:lang w:val="en-US"/>
        </w:rPr>
        <w:t>35</w:t>
      </w:r>
      <w:r w:rsidR="00C27D8A" w:rsidRPr="002A7E34">
        <w:rPr>
          <w:rStyle w:val="SI"/>
        </w:rPr>
        <w:t xml:space="preserve"> deg. C)</w:t>
      </w:r>
      <w:r w:rsidR="00C27D8A" w:rsidRPr="002A7E34">
        <w:t xml:space="preserve"> </w:t>
      </w:r>
      <w:r w:rsidRPr="002A7E34">
        <w:t>overshoot purge dumps hot water to drain.</w:t>
      </w:r>
    </w:p>
    <w:p w14:paraId="236B6864" w14:textId="77777777" w:rsidR="005179EE" w:rsidRPr="002A7E34" w:rsidRDefault="005179EE" w:rsidP="00E548B3">
      <w:pPr>
        <w:pStyle w:val="PR3"/>
      </w:pPr>
      <w:r w:rsidRPr="002A7E34">
        <w:rPr>
          <w:rStyle w:val="IP"/>
        </w:rPr>
        <w:t>100 deg. F</w:t>
      </w:r>
      <w:r w:rsidRPr="002A7E34">
        <w:rPr>
          <w:rStyle w:val="SI"/>
        </w:rPr>
        <w:t xml:space="preserve"> </w:t>
      </w:r>
      <w:r w:rsidR="00C27D8A" w:rsidRPr="002A7E34">
        <w:rPr>
          <w:rStyle w:val="SI"/>
        </w:rPr>
        <w:t>(</w:t>
      </w:r>
      <w:r w:rsidR="000F6335" w:rsidRPr="002A7E34">
        <w:rPr>
          <w:rStyle w:val="SI"/>
          <w:lang w:val="en-US"/>
        </w:rPr>
        <w:t>38</w:t>
      </w:r>
      <w:r w:rsidR="00C27D8A" w:rsidRPr="002A7E34">
        <w:rPr>
          <w:rStyle w:val="SI"/>
        </w:rPr>
        <w:t xml:space="preserve"> deg. C)</w:t>
      </w:r>
      <w:r w:rsidR="00C27D8A" w:rsidRPr="002A7E34">
        <w:t xml:space="preserve"> </w:t>
      </w:r>
      <w:r w:rsidRPr="002A7E34">
        <w:t>high temperature cutout with manual reset.</w:t>
      </w:r>
    </w:p>
    <w:p w14:paraId="6A9080DE" w14:textId="77777777" w:rsidR="0032631A" w:rsidRPr="002A7E34" w:rsidRDefault="0032631A" w:rsidP="00E548B3">
      <w:pPr>
        <w:pStyle w:val="PR3"/>
      </w:pPr>
      <w:r w:rsidRPr="002A7E34">
        <w:t>Pressure and Temperature Safety Relief Valve</w:t>
      </w:r>
      <w:r w:rsidR="00E66DDA">
        <w:rPr>
          <w:lang w:val="en-US"/>
        </w:rPr>
        <w:t>:</w:t>
      </w:r>
      <w:r w:rsidR="00460139" w:rsidRPr="002A7E34">
        <w:rPr>
          <w:lang w:val="en-US"/>
        </w:rPr>
        <w:t xml:space="preserve"> </w:t>
      </w:r>
      <w:r w:rsidR="00E66DDA" w:rsidRPr="004A61E3">
        <w:rPr>
          <w:rStyle w:val="IP"/>
        </w:rPr>
        <w:t>1 inch</w:t>
      </w:r>
      <w:r w:rsidR="00E66DDA" w:rsidRPr="004A61E3">
        <w:rPr>
          <w:rStyle w:val="SI"/>
        </w:rPr>
        <w:t xml:space="preserve"> (DN 25)</w:t>
      </w:r>
      <w:r w:rsidR="00E66DDA">
        <w:rPr>
          <w:lang w:val="en-US"/>
        </w:rPr>
        <w:t xml:space="preserve">, </w:t>
      </w:r>
      <w:r w:rsidR="00E66DDA" w:rsidRPr="002A7E34">
        <w:t>ASME rated and stamped</w:t>
      </w:r>
      <w:r w:rsidR="00E66DDA">
        <w:rPr>
          <w:lang w:val="en-US"/>
        </w:rPr>
        <w:t xml:space="preserve">. </w:t>
      </w:r>
      <w:r w:rsidR="00460139" w:rsidRPr="002A7E34">
        <w:rPr>
          <w:lang w:val="en-US"/>
        </w:rPr>
        <w:t>Range:</w:t>
      </w:r>
      <w:r w:rsidR="006D0846">
        <w:rPr>
          <w:lang w:val="en-US"/>
        </w:rPr>
        <w:t xml:space="preserve"> </w:t>
      </w:r>
      <w:r w:rsidRPr="002A7E34">
        <w:t xml:space="preserve"> </w:t>
      </w:r>
      <w:r w:rsidR="006D0846">
        <w:rPr>
          <w:rStyle w:val="IP"/>
          <w:lang w:val="en-US"/>
        </w:rPr>
        <w:t>150</w:t>
      </w:r>
      <w:r w:rsidR="000C13FB" w:rsidRPr="006D0846">
        <w:rPr>
          <w:rStyle w:val="IP"/>
          <w:lang w:val="en-US"/>
        </w:rPr>
        <w:t> </w:t>
      </w:r>
      <w:r w:rsidR="000C13FB" w:rsidRPr="006D0846">
        <w:rPr>
          <w:rStyle w:val="IP"/>
        </w:rPr>
        <w:t>psig</w:t>
      </w:r>
      <w:r w:rsidR="000C13FB" w:rsidRPr="006D0846">
        <w:rPr>
          <w:rStyle w:val="SI"/>
        </w:rPr>
        <w:t xml:space="preserve"> (</w:t>
      </w:r>
      <w:r w:rsidR="006D0846">
        <w:rPr>
          <w:rStyle w:val="SI"/>
          <w:lang w:val="en-US"/>
        </w:rPr>
        <w:t>1034</w:t>
      </w:r>
      <w:r w:rsidR="000C13FB" w:rsidRPr="006D0846">
        <w:rPr>
          <w:rStyle w:val="SI"/>
          <w:lang w:val="en-US"/>
        </w:rPr>
        <w:t> </w:t>
      </w:r>
      <w:r w:rsidR="000C13FB" w:rsidRPr="006D0846">
        <w:rPr>
          <w:rStyle w:val="SI"/>
        </w:rPr>
        <w:t>kPa)</w:t>
      </w:r>
      <w:r w:rsidRPr="002A7E34">
        <w:t>.</w:t>
      </w:r>
    </w:p>
    <w:p w14:paraId="44ACBBDC" w14:textId="77777777" w:rsidR="00727F54" w:rsidRPr="002A7E34" w:rsidRDefault="00727F54" w:rsidP="00727F54">
      <w:pPr>
        <w:pStyle w:val="PR3"/>
        <w:rPr>
          <w:rStyle w:val="IP"/>
        </w:rPr>
      </w:pPr>
      <w:r w:rsidRPr="002A7E34">
        <w:rPr>
          <w:rStyle w:val="IP"/>
          <w:lang w:val="en-US"/>
        </w:rPr>
        <w:t>Door cutoff switch and emergency stop button.</w:t>
      </w:r>
    </w:p>
    <w:p w14:paraId="31AFC063" w14:textId="77777777" w:rsidR="00727F54" w:rsidRPr="00AF1E1C" w:rsidRDefault="00727F54" w:rsidP="00727F54">
      <w:pPr>
        <w:pStyle w:val="PR3"/>
      </w:pPr>
      <w:r w:rsidRPr="002A7E34">
        <w:t>Internal Fused Disconnect: [Required] [Not required].</w:t>
      </w:r>
    </w:p>
    <w:p w14:paraId="3E746B29" w14:textId="77777777" w:rsidR="003F76B9" w:rsidRDefault="003F76B9" w:rsidP="00921B83">
      <w:pPr>
        <w:pStyle w:val="PR4"/>
        <w:spacing w:before="240"/>
      </w:pPr>
      <w:r>
        <w:t>Provide fused disconnect that interlocks with enclosure door, to prevent opening enclosure while unit is energized.</w:t>
      </w:r>
    </w:p>
    <w:p w14:paraId="133FCB87" w14:textId="77777777" w:rsidR="003F76B9" w:rsidRDefault="003F76B9" w:rsidP="003F76B9">
      <w:pPr>
        <w:pStyle w:val="PR4"/>
        <w:numPr>
          <w:ilvl w:val="0"/>
          <w:numId w:val="0"/>
        </w:numPr>
        <w:ind w:left="2592"/>
      </w:pPr>
    </w:p>
    <w:p w14:paraId="116FC666" w14:textId="77777777" w:rsidR="00727F54" w:rsidRPr="002A7E34" w:rsidRDefault="00191917" w:rsidP="00727F54">
      <w:pPr>
        <w:pStyle w:val="PR3"/>
      </w:pPr>
      <w:r w:rsidRPr="008A0E33">
        <w:rPr>
          <w:lang w:val="en-US"/>
        </w:rPr>
        <w:t xml:space="preserve">Ground Fault Protection: </w:t>
      </w:r>
      <w:r>
        <w:rPr>
          <w:lang w:val="en-US"/>
        </w:rPr>
        <w:t xml:space="preserve">Provide </w:t>
      </w:r>
      <w:r w:rsidRPr="008A0E33">
        <w:rPr>
          <w:lang w:val="en-US"/>
        </w:rPr>
        <w:t xml:space="preserve">ground fault </w:t>
      </w:r>
      <w:r>
        <w:rPr>
          <w:lang w:val="en-US"/>
        </w:rPr>
        <w:t xml:space="preserve">system that </w:t>
      </w:r>
      <w:r w:rsidRPr="008A0E33">
        <w:rPr>
          <w:lang w:val="en-US"/>
        </w:rPr>
        <w:t>senses leakage current to ground greater than</w:t>
      </w:r>
      <w:r>
        <w:rPr>
          <w:lang w:val="en-US"/>
        </w:rPr>
        <w:t xml:space="preserve"> </w:t>
      </w:r>
      <w:r w:rsidRPr="008A0E33">
        <w:rPr>
          <w:lang w:val="en-US"/>
        </w:rPr>
        <w:t xml:space="preserve">1 A. In event fault is detected, provide ground fault protection to </w:t>
      </w:r>
      <w:r>
        <w:rPr>
          <w:lang w:val="en-US"/>
        </w:rPr>
        <w:t>deenergize</w:t>
      </w:r>
      <w:r w:rsidRPr="008A0E33">
        <w:rPr>
          <w:lang w:val="en-US"/>
        </w:rPr>
        <w:t xml:space="preserve"> high voltage power supply to heating elements and disable unit operation. Communicate ground fault status externally at control interface. Provide ground fault test and reset </w:t>
      </w:r>
      <w:r>
        <w:rPr>
          <w:lang w:val="en-US"/>
        </w:rPr>
        <w:t>buttons on outside of cabinet door</w:t>
      </w:r>
      <w:r w:rsidRPr="008A0E33">
        <w:rPr>
          <w:lang w:val="en-US"/>
        </w:rPr>
        <w:t>.</w:t>
      </w:r>
    </w:p>
    <w:p w14:paraId="081AEE0E" w14:textId="77777777" w:rsidR="00305257" w:rsidRDefault="00305257" w:rsidP="00727F54">
      <w:pPr>
        <w:pStyle w:val="PR2"/>
        <w:spacing w:before="240"/>
      </w:pPr>
      <w:r>
        <w:t>Configuration:</w:t>
      </w:r>
    </w:p>
    <w:p w14:paraId="0C2B4F01" w14:textId="77777777" w:rsidR="00305257" w:rsidRPr="00B36526" w:rsidRDefault="00305257" w:rsidP="00305257">
      <w:pPr>
        <w:pStyle w:val="PR3"/>
        <w:spacing w:before="240"/>
      </w:pPr>
      <w:r>
        <w:rPr>
          <w:lang w:val="en-US"/>
        </w:rPr>
        <w:t>Eye/Face wash with plastic showerhead, [with] [without] bowl [and dust cover].</w:t>
      </w:r>
    </w:p>
    <w:p w14:paraId="74828A83" w14:textId="77777777" w:rsidR="00B36526" w:rsidRPr="00305257" w:rsidRDefault="00B36526" w:rsidP="00B36526">
      <w:pPr>
        <w:pStyle w:val="PR4"/>
        <w:spacing w:before="240"/>
      </w:pPr>
      <w:r w:rsidRPr="00030812">
        <w:t>Basis of Design Manufacturer/Model</w:t>
      </w:r>
      <w:r>
        <w:t xml:space="preserve">: </w:t>
      </w:r>
      <w:r w:rsidRPr="00B36526">
        <w:rPr>
          <w:b/>
        </w:rPr>
        <w:t>Bradley, Halo S19314FW</w:t>
      </w:r>
      <w:r>
        <w:t>.</w:t>
      </w:r>
    </w:p>
    <w:p w14:paraId="4F08C9C9" w14:textId="77777777" w:rsidR="00305257" w:rsidRPr="00B36526" w:rsidRDefault="00B36526" w:rsidP="00B36526">
      <w:pPr>
        <w:pStyle w:val="PR3"/>
        <w:spacing w:before="240"/>
      </w:pPr>
      <w:r>
        <w:rPr>
          <w:lang w:val="en-US"/>
        </w:rPr>
        <w:t>S</w:t>
      </w:r>
      <w:r w:rsidR="00305257">
        <w:rPr>
          <w:lang w:val="en-US"/>
        </w:rPr>
        <w:t>tainless steel eye/face wash and showerhead, [with] [without] bowl [and dust cover].</w:t>
      </w:r>
    </w:p>
    <w:p w14:paraId="1F320A26" w14:textId="77777777" w:rsidR="0033669D" w:rsidRPr="00305257" w:rsidRDefault="00B36526" w:rsidP="001A753E">
      <w:pPr>
        <w:pStyle w:val="PR4"/>
        <w:spacing w:before="240"/>
      </w:pPr>
      <w:r w:rsidRPr="00030812">
        <w:t>Basis of Design Manufacturer/Model</w:t>
      </w:r>
      <w:r>
        <w:t xml:space="preserve">: </w:t>
      </w:r>
      <w:r w:rsidRPr="00B36526">
        <w:rPr>
          <w:b/>
        </w:rPr>
        <w:t>Bradley, Halo S19314FSS</w:t>
      </w:r>
      <w:r>
        <w:t>.</w:t>
      </w:r>
    </w:p>
    <w:p w14:paraId="5DBC1D62" w14:textId="77777777" w:rsidR="00834FC8" w:rsidRPr="002A7E34" w:rsidRDefault="00834FC8" w:rsidP="00727F54">
      <w:pPr>
        <w:pStyle w:val="PR2"/>
        <w:spacing w:before="240"/>
      </w:pPr>
      <w:r w:rsidRPr="002A7E34">
        <w:t>Capacity:</w:t>
      </w:r>
      <w:r w:rsidR="00554FBD" w:rsidRPr="002A7E34">
        <w:t xml:space="preserve"> </w:t>
      </w:r>
    </w:p>
    <w:p w14:paraId="14C020AE" w14:textId="77777777" w:rsidR="00834FC8" w:rsidRPr="002A7E34" w:rsidRDefault="00834FC8" w:rsidP="00E548B3">
      <w:pPr>
        <w:pStyle w:val="PR3"/>
        <w:spacing w:before="240"/>
        <w:outlineLvl w:val="9"/>
        <w:rPr>
          <w:rStyle w:val="SI"/>
        </w:rPr>
      </w:pPr>
      <w:r w:rsidRPr="002A7E34">
        <w:lastRenderedPageBreak/>
        <w:t>Temperature Rise at Flow Rate:</w:t>
      </w:r>
      <w:r w:rsidR="00F90376" w:rsidRPr="002A7E34">
        <w:t xml:space="preserve"> </w:t>
      </w:r>
      <w:r w:rsidR="00F90376" w:rsidRPr="002A7E34">
        <w:rPr>
          <w:rStyle w:val="IP"/>
        </w:rPr>
        <w:t>[</w:t>
      </w:r>
      <w:r w:rsidR="00F9193E" w:rsidRPr="002A7E34">
        <w:rPr>
          <w:rStyle w:val="IP"/>
        </w:rPr>
        <w:t xml:space="preserve">___ </w:t>
      </w:r>
      <w:r w:rsidRPr="002A7E34">
        <w:rPr>
          <w:rStyle w:val="IP"/>
        </w:rPr>
        <w:t>deg F</w:t>
      </w:r>
      <w:r w:rsidRPr="002A7E34">
        <w:rPr>
          <w:rStyle w:val="SI"/>
        </w:rPr>
        <w:t xml:space="preserve"> (</w:t>
      </w:r>
      <w:r w:rsidR="00F9193E" w:rsidRPr="002A7E34">
        <w:rPr>
          <w:rStyle w:val="SI"/>
        </w:rPr>
        <w:t>__</w:t>
      </w:r>
      <w:r w:rsidRPr="002A7E34">
        <w:rPr>
          <w:rStyle w:val="SI"/>
        </w:rPr>
        <w:t xml:space="preserve"> deg C) at </w:t>
      </w:r>
      <w:r w:rsidR="00F9193E" w:rsidRPr="002A7E34">
        <w:rPr>
          <w:rStyle w:val="IP"/>
        </w:rPr>
        <w:t xml:space="preserve">___ </w:t>
      </w:r>
      <w:r w:rsidRPr="002A7E34">
        <w:rPr>
          <w:rStyle w:val="IP"/>
        </w:rPr>
        <w:t>gpm</w:t>
      </w:r>
      <w:r w:rsidRPr="002A7E34">
        <w:rPr>
          <w:rStyle w:val="SI"/>
        </w:rPr>
        <w:t xml:space="preserve"> (</w:t>
      </w:r>
      <w:r w:rsidR="00F9193E" w:rsidRPr="002A7E34">
        <w:rPr>
          <w:rStyle w:val="SI"/>
        </w:rPr>
        <w:t>__</w:t>
      </w:r>
      <w:r w:rsidRPr="002A7E34">
        <w:rPr>
          <w:rStyle w:val="SI"/>
        </w:rPr>
        <w:t xml:space="preserve"> L/</w:t>
      </w:r>
      <w:r w:rsidR="00F9193E" w:rsidRPr="002A7E34">
        <w:rPr>
          <w:rStyle w:val="SI"/>
        </w:rPr>
        <w:t>m</w:t>
      </w:r>
      <w:r w:rsidRPr="002A7E34">
        <w:rPr>
          <w:rStyle w:val="SI"/>
        </w:rPr>
        <w:t>)</w:t>
      </w:r>
      <w:r w:rsidR="00F90376" w:rsidRPr="002A7E34">
        <w:rPr>
          <w:rStyle w:val="SI"/>
        </w:rPr>
        <w:t>] [As scheduled]</w:t>
      </w:r>
      <w:r w:rsidRPr="002A7E34">
        <w:rPr>
          <w:rStyle w:val="SI"/>
        </w:rPr>
        <w:t>.</w:t>
      </w:r>
    </w:p>
    <w:p w14:paraId="29B27227" w14:textId="77777777" w:rsidR="00834FC8" w:rsidRPr="002A7E34" w:rsidRDefault="00F7290A" w:rsidP="00554FBD">
      <w:pPr>
        <w:pStyle w:val="PR3"/>
        <w:rPr>
          <w:rStyle w:val="SI"/>
        </w:rPr>
      </w:pPr>
      <w:r w:rsidRPr="002A7E34">
        <w:rPr>
          <w:rStyle w:val="SI"/>
        </w:rPr>
        <w:t xml:space="preserve">Factory </w:t>
      </w:r>
      <w:r w:rsidR="00834FC8" w:rsidRPr="002A7E34">
        <w:rPr>
          <w:rStyle w:val="SI"/>
        </w:rPr>
        <w:t>Temperature Set</w:t>
      </w:r>
      <w:r w:rsidRPr="002A7E34">
        <w:rPr>
          <w:rStyle w:val="SI"/>
        </w:rPr>
        <w:t>point</w:t>
      </w:r>
      <w:r w:rsidR="00834FC8" w:rsidRPr="002A7E34">
        <w:rPr>
          <w:rStyle w:val="SI"/>
        </w:rPr>
        <w:t>:</w:t>
      </w:r>
      <w:r w:rsidR="00554FBD" w:rsidRPr="002A7E34">
        <w:rPr>
          <w:rStyle w:val="SI"/>
        </w:rPr>
        <w:t xml:space="preserve"> </w:t>
      </w:r>
      <w:r w:rsidR="00F52066" w:rsidRPr="002A7E34">
        <w:rPr>
          <w:rStyle w:val="IP"/>
        </w:rPr>
        <w:t>80</w:t>
      </w:r>
      <w:r w:rsidR="00834FC8" w:rsidRPr="002A7E34">
        <w:rPr>
          <w:rStyle w:val="IP"/>
        </w:rPr>
        <w:t> F</w:t>
      </w:r>
      <w:r w:rsidR="00834FC8" w:rsidRPr="002A7E34">
        <w:rPr>
          <w:rStyle w:val="SI"/>
        </w:rPr>
        <w:t xml:space="preserve"> (</w:t>
      </w:r>
      <w:r w:rsidR="00F52066" w:rsidRPr="002A7E34">
        <w:rPr>
          <w:rStyle w:val="SI"/>
        </w:rPr>
        <w:t>27</w:t>
      </w:r>
      <w:r w:rsidR="00834FC8" w:rsidRPr="002A7E34">
        <w:rPr>
          <w:rStyle w:val="SI"/>
        </w:rPr>
        <w:t> C).</w:t>
      </w:r>
    </w:p>
    <w:p w14:paraId="3DD20BD3" w14:textId="77777777" w:rsidR="00834FC8" w:rsidRPr="002A7E34" w:rsidRDefault="00834FC8" w:rsidP="00727F54">
      <w:pPr>
        <w:pStyle w:val="PR2"/>
        <w:spacing w:before="240"/>
      </w:pPr>
      <w:r w:rsidRPr="002A7E34">
        <w:rPr>
          <w:rStyle w:val="SI"/>
        </w:rPr>
        <w:t>Electrical Characteristics:</w:t>
      </w:r>
      <w:r w:rsidR="00554FBD" w:rsidRPr="002A7E34">
        <w:rPr>
          <w:rStyle w:val="SI"/>
        </w:rPr>
        <w:t xml:space="preserve"> </w:t>
      </w:r>
      <w:r w:rsidR="00F90376" w:rsidRPr="002A7E34">
        <w:rPr>
          <w:rStyle w:val="SI"/>
        </w:rPr>
        <w:t>[</w:t>
      </w:r>
      <w:r w:rsidR="00690E8B" w:rsidRPr="002A7E34">
        <w:t>54</w:t>
      </w:r>
      <w:r w:rsidR="00F90376" w:rsidRPr="002A7E34">
        <w:rPr>
          <w:rStyle w:val="SI"/>
        </w:rPr>
        <w:t>]</w:t>
      </w:r>
      <w:r w:rsidR="00690E8B" w:rsidRPr="002A7E34">
        <w:rPr>
          <w:rStyle w:val="SI"/>
        </w:rPr>
        <w:t xml:space="preserve"> </w:t>
      </w:r>
      <w:r w:rsidR="00F90376" w:rsidRPr="002A7E34">
        <w:rPr>
          <w:rStyle w:val="SI"/>
        </w:rPr>
        <w:t>[</w:t>
      </w:r>
      <w:r w:rsidR="00690E8B" w:rsidRPr="002A7E34">
        <w:t>63</w:t>
      </w:r>
      <w:r w:rsidR="00F90376" w:rsidRPr="002A7E34">
        <w:rPr>
          <w:rStyle w:val="SI"/>
        </w:rPr>
        <w:t>]</w:t>
      </w:r>
      <w:r w:rsidR="00690E8B" w:rsidRPr="002A7E34">
        <w:rPr>
          <w:rStyle w:val="SI"/>
        </w:rPr>
        <w:t xml:space="preserve"> </w:t>
      </w:r>
      <w:r w:rsidR="00F90376" w:rsidRPr="002A7E34">
        <w:rPr>
          <w:rStyle w:val="SI"/>
        </w:rPr>
        <w:t>[</w:t>
      </w:r>
      <w:r w:rsidR="00690E8B" w:rsidRPr="002A7E34">
        <w:t>72</w:t>
      </w:r>
      <w:r w:rsidR="00F90376" w:rsidRPr="002A7E34">
        <w:rPr>
          <w:rStyle w:val="SI"/>
        </w:rPr>
        <w:t>]</w:t>
      </w:r>
      <w:r w:rsidR="00690E8B" w:rsidRPr="002A7E34">
        <w:rPr>
          <w:rStyle w:val="SI"/>
        </w:rPr>
        <w:t xml:space="preserve"> </w:t>
      </w:r>
      <w:r w:rsidR="00F90376" w:rsidRPr="002A7E34">
        <w:rPr>
          <w:rStyle w:val="SI"/>
        </w:rPr>
        <w:t>[</w:t>
      </w:r>
      <w:r w:rsidR="00690E8B" w:rsidRPr="002A7E34">
        <w:t>108</w:t>
      </w:r>
      <w:r w:rsidR="00F90376" w:rsidRPr="002A7E34">
        <w:rPr>
          <w:rStyle w:val="SI"/>
        </w:rPr>
        <w:t>]</w:t>
      </w:r>
      <w:r w:rsidR="00690E8B" w:rsidRPr="002A7E34">
        <w:rPr>
          <w:rStyle w:val="SI"/>
        </w:rPr>
        <w:t xml:space="preserve"> </w:t>
      </w:r>
      <w:r w:rsidR="00F90376" w:rsidRPr="002A7E34">
        <w:rPr>
          <w:rStyle w:val="SI"/>
        </w:rPr>
        <w:t>[</w:t>
      </w:r>
      <w:r w:rsidR="00690E8B" w:rsidRPr="002A7E34">
        <w:t>126</w:t>
      </w:r>
      <w:r w:rsidR="00F90376" w:rsidRPr="002A7E34">
        <w:rPr>
          <w:rStyle w:val="SI"/>
        </w:rPr>
        <w:t>]</w:t>
      </w:r>
      <w:r w:rsidR="00690E8B" w:rsidRPr="002A7E34">
        <w:rPr>
          <w:rStyle w:val="SI"/>
        </w:rPr>
        <w:t xml:space="preserve"> </w:t>
      </w:r>
      <w:r w:rsidR="00F90376" w:rsidRPr="002A7E34">
        <w:rPr>
          <w:rStyle w:val="SI"/>
        </w:rPr>
        <w:t>[</w:t>
      </w:r>
      <w:r w:rsidR="00690E8B" w:rsidRPr="002A7E34">
        <w:t>144</w:t>
      </w:r>
      <w:r w:rsidR="00F90376" w:rsidRPr="002A7E34">
        <w:rPr>
          <w:rStyle w:val="SI"/>
        </w:rPr>
        <w:t>]</w:t>
      </w:r>
      <w:r w:rsidR="00690E8B" w:rsidRPr="002A7E34">
        <w:rPr>
          <w:rStyle w:val="SI"/>
        </w:rPr>
        <w:t xml:space="preserve"> </w:t>
      </w:r>
      <w:r w:rsidR="00690E8B" w:rsidRPr="002A7E34">
        <w:t>kW at</w:t>
      </w:r>
      <w:r w:rsidR="00690E8B" w:rsidRPr="002A7E34">
        <w:rPr>
          <w:rStyle w:val="SI"/>
        </w:rPr>
        <w:t xml:space="preserve"> </w:t>
      </w:r>
      <w:r w:rsidR="00F90376" w:rsidRPr="002A7E34">
        <w:t>[</w:t>
      </w:r>
      <w:r w:rsidRPr="002A7E34">
        <w:t>480VAC/</w:t>
      </w:r>
      <w:r w:rsidR="00690E8B" w:rsidRPr="002A7E34">
        <w:t>3</w:t>
      </w:r>
      <w:r w:rsidR="00F90376" w:rsidRPr="002A7E34">
        <w:t>-</w:t>
      </w:r>
      <w:r w:rsidR="00690E8B" w:rsidRPr="002A7E34">
        <w:t>ph</w:t>
      </w:r>
      <w:r w:rsidR="00F52066" w:rsidRPr="002A7E34">
        <w:t>ase</w:t>
      </w:r>
      <w:r w:rsidRPr="002A7E34">
        <w:t>/3</w:t>
      </w:r>
      <w:r w:rsidR="00F90376" w:rsidRPr="002A7E34">
        <w:t>-</w:t>
      </w:r>
      <w:r w:rsidR="00690E8B" w:rsidRPr="002A7E34">
        <w:t>wire</w:t>
      </w:r>
      <w:r w:rsidR="00F90376" w:rsidRPr="002A7E34">
        <w:t>]</w:t>
      </w:r>
      <w:r w:rsidRPr="002A7E34">
        <w:t xml:space="preserve"> </w:t>
      </w:r>
      <w:r w:rsidR="00F90376" w:rsidRPr="002A7E34">
        <w:t>[</w:t>
      </w:r>
      <w:r w:rsidRPr="002A7E34">
        <w:t>600VAC</w:t>
      </w:r>
      <w:r w:rsidR="00690E8B" w:rsidRPr="002A7E34">
        <w:t>/3</w:t>
      </w:r>
      <w:r w:rsidR="00F90376" w:rsidRPr="002A7E34">
        <w:t>-</w:t>
      </w:r>
      <w:r w:rsidR="00690E8B" w:rsidRPr="002A7E34">
        <w:t>ph</w:t>
      </w:r>
      <w:r w:rsidR="00F52066" w:rsidRPr="002A7E34">
        <w:t>ase</w:t>
      </w:r>
      <w:r w:rsidR="00690E8B" w:rsidRPr="002A7E34">
        <w:t>/3</w:t>
      </w:r>
      <w:r w:rsidR="00F90376" w:rsidRPr="002A7E34">
        <w:t>-</w:t>
      </w:r>
      <w:r w:rsidR="00690E8B" w:rsidRPr="002A7E34">
        <w:t>wire</w:t>
      </w:r>
      <w:r w:rsidR="00F90376" w:rsidRPr="002A7E34">
        <w:t>]</w:t>
      </w:r>
      <w:r w:rsidR="00C27D8A" w:rsidRPr="002A7E34">
        <w:t xml:space="preserve"> </w:t>
      </w:r>
      <w:r w:rsidR="00F90376" w:rsidRPr="002A7E34">
        <w:t>[</w:t>
      </w:r>
      <w:r w:rsidR="00C27D8A" w:rsidRPr="002A7E34">
        <w:t>As scheduled</w:t>
      </w:r>
      <w:r w:rsidR="00F90376" w:rsidRPr="002A7E34">
        <w:t>]</w:t>
      </w:r>
      <w:r w:rsidRPr="002A7E34">
        <w:t>.</w:t>
      </w:r>
    </w:p>
    <w:p w14:paraId="3E1C6655" w14:textId="77777777" w:rsidR="00CD64B6" w:rsidRPr="002A7E34" w:rsidRDefault="002A7E34" w:rsidP="008077CF">
      <w:pPr>
        <w:pStyle w:val="ART"/>
      </w:pPr>
      <w:r>
        <w:t>SHOW</w:t>
      </w:r>
      <w:r w:rsidR="00CD64B6" w:rsidRPr="002A7E34">
        <w:t xml:space="preserve">ER HEATER </w:t>
      </w:r>
      <w:r>
        <w:t xml:space="preserve">SKID </w:t>
      </w:r>
      <w:r w:rsidR="00CD64B6" w:rsidRPr="002A7E34">
        <w:t>ACCESSORIES</w:t>
      </w:r>
    </w:p>
    <w:p w14:paraId="628EAC0F" w14:textId="77777777" w:rsidR="002A7E34" w:rsidRDefault="00305257" w:rsidP="00E548B3">
      <w:pPr>
        <w:pStyle w:val="PR1"/>
      </w:pPr>
      <w:r>
        <w:rPr>
          <w:lang w:val="en-US"/>
        </w:rPr>
        <w:t>Stainless steel thread adapter to convert NPT to BSPP connections.</w:t>
      </w:r>
    </w:p>
    <w:p w14:paraId="166BABD8" w14:textId="77777777" w:rsidR="00CD64B6" w:rsidRPr="002A7E34" w:rsidRDefault="00CD64B6" w:rsidP="00E548B3">
      <w:pPr>
        <w:pStyle w:val="PR1"/>
      </w:pPr>
      <w:r w:rsidRPr="002A7E34">
        <w:t>Pressure-Reducing Valves:</w:t>
      </w:r>
      <w:r w:rsidR="00554FBD" w:rsidRPr="002A7E34">
        <w:t xml:space="preserve"> </w:t>
      </w:r>
      <w:r w:rsidRPr="002A7E34">
        <w:t xml:space="preserve">ASSE 1003, set at </w:t>
      </w:r>
      <w:r w:rsidRPr="002A7E34">
        <w:rPr>
          <w:rStyle w:val="IP"/>
        </w:rPr>
        <w:t>25-psig-</w:t>
      </w:r>
      <w:r w:rsidRPr="002A7E34">
        <w:rPr>
          <w:rStyle w:val="SI"/>
        </w:rPr>
        <w:t xml:space="preserve"> (172.5-kPa-)</w:t>
      </w:r>
      <w:r w:rsidRPr="002A7E34">
        <w:t xml:space="preserve"> maximum outlet pressure.</w:t>
      </w:r>
    </w:p>
    <w:p w14:paraId="3BAC42A1" w14:textId="77777777" w:rsidR="00932A5A" w:rsidRPr="002A7E34" w:rsidRDefault="00932A5A" w:rsidP="00932A5A">
      <w:pPr>
        <w:pStyle w:val="PR1"/>
      </w:pPr>
      <w:r>
        <w:t xml:space="preserve">Y-Strainer: </w:t>
      </w:r>
      <w:r w:rsidRPr="004A61E3">
        <w:rPr>
          <w:rStyle w:val="IP"/>
        </w:rPr>
        <w:t>1</w:t>
      </w:r>
      <w:r>
        <w:rPr>
          <w:rStyle w:val="IP"/>
          <w:lang w:val="en-US"/>
        </w:rPr>
        <w:t>-1/4</w:t>
      </w:r>
      <w:r w:rsidRPr="004A61E3">
        <w:rPr>
          <w:rStyle w:val="IP"/>
        </w:rPr>
        <w:t xml:space="preserve"> inch</w:t>
      </w:r>
      <w:r w:rsidRPr="004A61E3">
        <w:rPr>
          <w:rStyle w:val="SI"/>
        </w:rPr>
        <w:t xml:space="preserve"> (DN </w:t>
      </w:r>
      <w:r>
        <w:rPr>
          <w:rStyle w:val="SI"/>
          <w:lang w:val="en-US"/>
        </w:rPr>
        <w:t>3</w:t>
      </w:r>
      <w:r w:rsidRPr="004A61E3">
        <w:rPr>
          <w:rStyle w:val="SI"/>
        </w:rPr>
        <w:t>2)</w:t>
      </w:r>
      <w:r>
        <w:t xml:space="preserve"> [stainless steel]</w:t>
      </w:r>
      <w:r w:rsidR="00CD7F3A">
        <w:rPr>
          <w:lang w:val="en-US"/>
        </w:rPr>
        <w:t xml:space="preserve"> [Lead free brass]</w:t>
      </w:r>
      <w:r>
        <w:t>.</w:t>
      </w:r>
    </w:p>
    <w:p w14:paraId="5A84E710" w14:textId="77777777" w:rsidR="00CD64B6" w:rsidRPr="00F460C7" w:rsidRDefault="00CD64B6" w:rsidP="008077CF">
      <w:pPr>
        <w:pStyle w:val="ART"/>
      </w:pPr>
      <w:r w:rsidRPr="00F460C7">
        <w:t>SOURCE QUALITY CONTROL</w:t>
      </w:r>
    </w:p>
    <w:p w14:paraId="37A14314" w14:textId="77777777" w:rsidR="00CD64B6" w:rsidRPr="00F460C7" w:rsidRDefault="00CD64B6" w:rsidP="00E548B3">
      <w:pPr>
        <w:pStyle w:val="PR1"/>
      </w:pPr>
      <w:r w:rsidRPr="00F460C7">
        <w:t>Factory Tests:</w:t>
      </w:r>
      <w:r w:rsidR="00554FBD" w:rsidRPr="00F460C7">
        <w:t xml:space="preserve"> </w:t>
      </w:r>
      <w:r w:rsidRPr="00F460C7">
        <w:t xml:space="preserve">Test and inspect domestic-water heaters according to ASME </w:t>
      </w:r>
      <w:r w:rsidR="006E6033" w:rsidRPr="00F460C7">
        <w:t>"</w:t>
      </w:r>
      <w:r w:rsidRPr="00F460C7">
        <w:t>Boiler and Pressure Vessel Code</w:t>
      </w:r>
      <w:r w:rsidR="0032631A" w:rsidRPr="00F460C7">
        <w:t>,</w:t>
      </w:r>
      <w:r w:rsidR="006E6033" w:rsidRPr="00F460C7">
        <w:t>"</w:t>
      </w:r>
      <w:r w:rsidR="0032631A" w:rsidRPr="00F460C7">
        <w:t xml:space="preserve"> Section </w:t>
      </w:r>
      <w:r w:rsidR="0032631A" w:rsidRPr="003B6F58">
        <w:t>IV</w:t>
      </w:r>
      <w:r w:rsidRPr="00F460C7">
        <w:t>.</w:t>
      </w:r>
      <w:r w:rsidR="00554FBD" w:rsidRPr="00F460C7">
        <w:t xml:space="preserve"> </w:t>
      </w:r>
      <w:r w:rsidRPr="00F460C7">
        <w:t>Submit test reports.</w:t>
      </w:r>
    </w:p>
    <w:p w14:paraId="4097302E" w14:textId="77777777" w:rsidR="00802DE0" w:rsidRPr="00F460C7" w:rsidRDefault="00802DE0" w:rsidP="00E548B3">
      <w:pPr>
        <w:pStyle w:val="PRT"/>
      </w:pPr>
      <w:r w:rsidRPr="00F460C7">
        <w:t>EXECUTION</w:t>
      </w:r>
    </w:p>
    <w:p w14:paraId="03202D5B" w14:textId="77777777" w:rsidR="00802DE0" w:rsidRPr="00F460C7" w:rsidRDefault="00802DE0" w:rsidP="008077CF">
      <w:pPr>
        <w:pStyle w:val="ART"/>
      </w:pPr>
      <w:r w:rsidRPr="00F460C7">
        <w:t>INSTALLATION</w:t>
      </w:r>
    </w:p>
    <w:p w14:paraId="0478AAF8" w14:textId="77777777" w:rsidR="00F7290A" w:rsidRPr="00F460C7" w:rsidRDefault="00CD64B6" w:rsidP="00E548B3">
      <w:pPr>
        <w:pStyle w:val="PR1"/>
      </w:pPr>
      <w:r w:rsidRPr="00F460C7">
        <w:t>Electric, Tankless, Domestic-Water Heater Mounting:</w:t>
      </w:r>
    </w:p>
    <w:p w14:paraId="24439456" w14:textId="77777777" w:rsidR="00F7290A" w:rsidRPr="00F460C7" w:rsidRDefault="00F7290A" w:rsidP="00E548B3">
      <w:pPr>
        <w:pStyle w:val="PR2"/>
        <w:spacing w:before="240"/>
      </w:pPr>
      <w:r w:rsidRPr="00F460C7">
        <w:t xml:space="preserve">Install water heaters in accordance with manufacturer's </w:t>
      </w:r>
      <w:r w:rsidR="006E6033" w:rsidRPr="00F460C7">
        <w:t>written</w:t>
      </w:r>
      <w:r w:rsidRPr="00F460C7">
        <w:t xml:space="preserve"> instructions.</w:t>
      </w:r>
    </w:p>
    <w:p w14:paraId="4F9E601A" w14:textId="77777777" w:rsidR="00727F54" w:rsidRPr="00F460C7" w:rsidRDefault="00CD64B6" w:rsidP="00E548B3">
      <w:pPr>
        <w:pStyle w:val="PR2"/>
      </w:pPr>
      <w:r w:rsidRPr="00F460C7">
        <w:t>Install water heaters level and plumb, according to layout drawings and referenced standards</w:t>
      </w:r>
      <w:r w:rsidR="001655BA" w:rsidRPr="00F460C7">
        <w:t>.</w:t>
      </w:r>
      <w:r w:rsidR="00554FBD" w:rsidRPr="00F460C7">
        <w:t xml:space="preserve"> </w:t>
      </w:r>
      <w:r w:rsidR="00727F54" w:rsidRPr="00F460C7">
        <w:t>A</w:t>
      </w:r>
      <w:r w:rsidRPr="00F460C7">
        <w:t xml:space="preserve">nchor </w:t>
      </w:r>
      <w:r w:rsidR="00F7290A" w:rsidRPr="00F460C7">
        <w:t xml:space="preserve">to structure </w:t>
      </w:r>
      <w:r w:rsidRPr="00F460C7">
        <w:t>a</w:t>
      </w:r>
      <w:r w:rsidR="00F7290A" w:rsidRPr="00F460C7">
        <w:t>s recommended by manufacturer</w:t>
      </w:r>
      <w:r w:rsidR="00727F54" w:rsidRPr="00F460C7">
        <w:t>.</w:t>
      </w:r>
    </w:p>
    <w:p w14:paraId="09D9B13C" w14:textId="77777777" w:rsidR="00CD64B6" w:rsidRPr="00F460C7" w:rsidRDefault="00CD64B6" w:rsidP="00F460C7">
      <w:pPr>
        <w:pStyle w:val="PR2"/>
      </w:pPr>
      <w:r w:rsidRPr="00F460C7">
        <w:t>Maintain manufacturer's recommended clearance and access dimensions.</w:t>
      </w:r>
    </w:p>
    <w:p w14:paraId="7F70F640" w14:textId="77777777" w:rsidR="00703B69" w:rsidRPr="00F460C7" w:rsidRDefault="00703B69" w:rsidP="00703B69">
      <w:pPr>
        <w:pStyle w:val="PR1"/>
        <w:numPr>
          <w:ilvl w:val="4"/>
          <w:numId w:val="1"/>
        </w:numPr>
      </w:pPr>
      <w:r w:rsidRPr="00F460C7">
        <w:t xml:space="preserve">Install water supply piping to each water heater, and from heater to fixture requiring hot water supply connection. </w:t>
      </w:r>
    </w:p>
    <w:p w14:paraId="2BA402F1" w14:textId="77777777" w:rsidR="00703B69" w:rsidRPr="00F460C7" w:rsidRDefault="00703B69" w:rsidP="00703B69">
      <w:pPr>
        <w:pStyle w:val="PR2"/>
        <w:numPr>
          <w:ilvl w:val="5"/>
          <w:numId w:val="19"/>
        </w:numPr>
        <w:spacing w:before="240"/>
      </w:pPr>
      <w:r w:rsidRPr="00F460C7">
        <w:t>Install stop valves on water supply and outlet piping. Provide stop valve on each supply in readily-serviced location. Lock stop valve in OPEN position.</w:t>
      </w:r>
    </w:p>
    <w:p w14:paraId="4E119D9C" w14:textId="77777777" w:rsidR="00703B69" w:rsidRPr="00F460C7" w:rsidRDefault="00703B69" w:rsidP="00F460C7">
      <w:pPr>
        <w:pStyle w:val="PR2"/>
      </w:pPr>
      <w:r w:rsidRPr="00F460C7">
        <w:t>Comply with Division 22 Section, General-Duty Valves for Plumbing Piping, for stop valve requirements.</w:t>
      </w:r>
    </w:p>
    <w:p w14:paraId="14D83D25" w14:textId="77777777" w:rsidR="00604D21" w:rsidRPr="00F460C7" w:rsidRDefault="00CD64B6" w:rsidP="00E548B3">
      <w:pPr>
        <w:pStyle w:val="PR1"/>
      </w:pPr>
      <w:r w:rsidRPr="00F460C7">
        <w:t>I</w:t>
      </w:r>
      <w:r w:rsidR="00604D21" w:rsidRPr="00F460C7">
        <w:t>f shipped loose, i</w:t>
      </w:r>
      <w:r w:rsidRPr="00F460C7">
        <w:t>nstall pressure</w:t>
      </w:r>
      <w:r w:rsidR="001655BA" w:rsidRPr="00F460C7">
        <w:t xml:space="preserve"> and temperature safety</w:t>
      </w:r>
      <w:r w:rsidRPr="00F460C7">
        <w:t xml:space="preserve"> relief valves </w:t>
      </w:r>
      <w:r w:rsidR="00604D21" w:rsidRPr="00F460C7">
        <w:t>on water heater</w:t>
      </w:r>
      <w:r w:rsidRPr="00F460C7">
        <w:t>.</w:t>
      </w:r>
      <w:r w:rsidR="00554FBD" w:rsidRPr="00F460C7">
        <w:t xml:space="preserve"> </w:t>
      </w:r>
      <w:r w:rsidR="00604D21" w:rsidRPr="00F460C7">
        <w:t>Manifold relief valve discharge and over</w:t>
      </w:r>
      <w:r w:rsidR="003B6F58">
        <w:rPr>
          <w:lang w:val="en-US"/>
        </w:rPr>
        <w:t>-</w:t>
      </w:r>
      <w:r w:rsidR="00604D21" w:rsidRPr="00F460C7">
        <w:t xml:space="preserve">temperature purge lines as </w:t>
      </w:r>
      <w:r w:rsidR="00735ACE" w:rsidRPr="00F460C7">
        <w:rPr>
          <w:lang w:val="en-US"/>
        </w:rPr>
        <w:t>shown</w:t>
      </w:r>
      <w:r w:rsidR="00604D21" w:rsidRPr="00F460C7">
        <w:t xml:space="preserve"> in manufacturer's instructions.</w:t>
      </w:r>
    </w:p>
    <w:p w14:paraId="46AE7541" w14:textId="77777777" w:rsidR="00CD64B6" w:rsidRPr="00F460C7" w:rsidRDefault="00CD64B6" w:rsidP="00E548B3">
      <w:pPr>
        <w:pStyle w:val="PR1"/>
      </w:pPr>
      <w:r w:rsidRPr="00F460C7">
        <w:t>Extend relief-valve</w:t>
      </w:r>
      <w:r w:rsidR="00604D21" w:rsidRPr="00F460C7">
        <w:t>/over</w:t>
      </w:r>
      <w:r w:rsidR="003B6F58">
        <w:rPr>
          <w:lang w:val="en-US"/>
        </w:rPr>
        <w:t>-</w:t>
      </w:r>
      <w:r w:rsidR="00604D21" w:rsidRPr="00F460C7">
        <w:t>temperature purge</w:t>
      </w:r>
      <w:r w:rsidRPr="00F460C7">
        <w:t xml:space="preserve"> outlet</w:t>
      </w:r>
      <w:r w:rsidR="00604D21" w:rsidRPr="00F460C7">
        <w:t xml:space="preserve"> line,</w:t>
      </w:r>
      <w:r w:rsidRPr="00F460C7">
        <w:t xml:space="preserve"> and discharge by positive air gap </w:t>
      </w:r>
      <w:r w:rsidR="00604D21" w:rsidRPr="00F460C7">
        <w:t>above</w:t>
      </w:r>
      <w:r w:rsidRPr="00F460C7">
        <w:t xml:space="preserve"> closest floor drain.</w:t>
      </w:r>
    </w:p>
    <w:p w14:paraId="2DD51D06" w14:textId="77777777" w:rsidR="001655BA" w:rsidRPr="00F460C7" w:rsidRDefault="00CD64B6" w:rsidP="00E548B3">
      <w:pPr>
        <w:pStyle w:val="PR1"/>
      </w:pPr>
      <w:r w:rsidRPr="00F460C7">
        <w:t xml:space="preserve">Install </w:t>
      </w:r>
      <w:r w:rsidR="00604D21" w:rsidRPr="00F460C7">
        <w:t>relief valve/over</w:t>
      </w:r>
      <w:r w:rsidR="003B6F58">
        <w:rPr>
          <w:lang w:val="en-US"/>
        </w:rPr>
        <w:t>-</w:t>
      </w:r>
      <w:r w:rsidR="00604D21" w:rsidRPr="00F460C7">
        <w:t xml:space="preserve">temperature purge </w:t>
      </w:r>
      <w:r w:rsidRPr="00F460C7">
        <w:t>drain piping as indirect waste to spill by positive air gap into open drains or over floor drains.</w:t>
      </w:r>
      <w:r w:rsidR="00554FBD" w:rsidRPr="00F460C7">
        <w:t xml:space="preserve"> </w:t>
      </w:r>
      <w:r w:rsidRPr="00F460C7">
        <w:t>Install hose-end drain valves at low points in water piping.</w:t>
      </w:r>
    </w:p>
    <w:p w14:paraId="63C743EC" w14:textId="77777777" w:rsidR="00CD64B6" w:rsidRPr="00F460C7" w:rsidRDefault="001655BA" w:rsidP="00E548B3">
      <w:pPr>
        <w:pStyle w:val="PR1"/>
      </w:pPr>
      <w:r w:rsidRPr="00F460C7">
        <w:t xml:space="preserve">Run </w:t>
      </w:r>
      <w:r w:rsidR="00604D21" w:rsidRPr="00F460C7">
        <w:t>relief valve/over</w:t>
      </w:r>
      <w:r w:rsidR="003B6F58">
        <w:rPr>
          <w:lang w:val="en-US"/>
        </w:rPr>
        <w:t>-</w:t>
      </w:r>
      <w:r w:rsidR="00604D21" w:rsidRPr="00F460C7">
        <w:t>temperature purge drain piping</w:t>
      </w:r>
      <w:r w:rsidRPr="00F460C7">
        <w:t xml:space="preserve"> without creating tripping hazard.</w:t>
      </w:r>
    </w:p>
    <w:p w14:paraId="6E859F48" w14:textId="77777777" w:rsidR="00727F54" w:rsidRPr="00F460C7" w:rsidRDefault="00727F54" w:rsidP="00727F54">
      <w:pPr>
        <w:pStyle w:val="PR1"/>
      </w:pPr>
      <w:r w:rsidRPr="00F460C7">
        <w:lastRenderedPageBreak/>
        <w:t>Install [</w:t>
      </w:r>
      <w:r w:rsidR="00F460C7">
        <w:rPr>
          <w:lang w:val="en-US"/>
        </w:rPr>
        <w:t>thread adapters</w:t>
      </w:r>
      <w:r w:rsidRPr="00F460C7">
        <w:t>] [and] [</w:t>
      </w:r>
      <w:r w:rsidR="00F460C7">
        <w:rPr>
          <w:lang w:val="en-US"/>
        </w:rPr>
        <w:t>strainers</w:t>
      </w:r>
      <w:r w:rsidRPr="00F460C7">
        <w:t>]</w:t>
      </w:r>
      <w:r w:rsidRPr="00F460C7">
        <w:rPr>
          <w:lang w:val="en-US"/>
        </w:rPr>
        <w:t>, a</w:t>
      </w:r>
      <w:r w:rsidR="00F460C7">
        <w:t>s scheduled</w:t>
      </w:r>
      <w:r w:rsidRPr="00F460C7">
        <w:t>.</w:t>
      </w:r>
    </w:p>
    <w:p w14:paraId="173C723D" w14:textId="77777777" w:rsidR="00802DE0" w:rsidRPr="00F460C7" w:rsidRDefault="00CD64B6" w:rsidP="008077CF">
      <w:pPr>
        <w:pStyle w:val="ART"/>
      </w:pPr>
      <w:r w:rsidRPr="00F460C7">
        <w:t>FIELD QUALITY CONTROL</w:t>
      </w:r>
    </w:p>
    <w:p w14:paraId="04F742FD" w14:textId="77777777" w:rsidR="00D6303D" w:rsidRPr="00F460C7" w:rsidRDefault="00D6303D" w:rsidP="00E548B3">
      <w:pPr>
        <w:pStyle w:val="PR1"/>
      </w:pPr>
      <w:r w:rsidRPr="00F460C7">
        <w:t>Do not energize water heater until hydrostatic testing of domestic water lines is complete.</w:t>
      </w:r>
      <w:r w:rsidR="00554FBD" w:rsidRPr="00F460C7">
        <w:t xml:space="preserve"> </w:t>
      </w:r>
      <w:r w:rsidRPr="00F460C7">
        <w:t>See Division 22 Section</w:t>
      </w:r>
      <w:r w:rsidR="00966BE4" w:rsidRPr="00F460C7">
        <w:rPr>
          <w:lang w:val="en-US"/>
        </w:rPr>
        <w:t xml:space="preserve"> "</w:t>
      </w:r>
      <w:r w:rsidRPr="00F460C7">
        <w:t>Domestic Water Piping.</w:t>
      </w:r>
      <w:r w:rsidR="00966BE4" w:rsidRPr="00F460C7">
        <w:rPr>
          <w:lang w:val="en-US"/>
        </w:rPr>
        <w:t>"</w:t>
      </w:r>
    </w:p>
    <w:p w14:paraId="1CD19990" w14:textId="77777777" w:rsidR="00CD64B6" w:rsidRPr="00F460C7" w:rsidRDefault="00CD64B6" w:rsidP="00E548B3">
      <w:pPr>
        <w:pStyle w:val="PR1"/>
      </w:pPr>
      <w:r w:rsidRPr="00F460C7">
        <w:t>Test and adjust installation.</w:t>
      </w:r>
    </w:p>
    <w:p w14:paraId="2FFCDEE3" w14:textId="77777777" w:rsidR="00CD64B6" w:rsidRPr="00F460C7" w:rsidRDefault="00CD64B6" w:rsidP="00F460C7">
      <w:pPr>
        <w:pStyle w:val="PR2"/>
        <w:spacing w:before="240"/>
      </w:pPr>
      <w:r w:rsidRPr="00F460C7">
        <w:t>Replace defective or malfunctioning controls and equipment.</w:t>
      </w:r>
    </w:p>
    <w:p w14:paraId="12FF7F70" w14:textId="77777777" w:rsidR="00802DE0" w:rsidRPr="00F460C7" w:rsidRDefault="00802DE0" w:rsidP="00E548B3">
      <w:pPr>
        <w:pStyle w:val="PR1"/>
      </w:pPr>
      <w:r w:rsidRPr="00F460C7">
        <w:t>Clean unit surfaces, test fixtures, and leave in ready-to-use condition.</w:t>
      </w:r>
    </w:p>
    <w:p w14:paraId="6EC89E69" w14:textId="77777777" w:rsidR="00326E7D" w:rsidRPr="007D1270" w:rsidRDefault="001D4CE0" w:rsidP="00E548B3">
      <w:pPr>
        <w:pStyle w:val="EOS"/>
      </w:pPr>
      <w:r w:rsidRPr="00F460C7">
        <w:t>END OF SECTION</w:t>
      </w:r>
    </w:p>
    <w:sectPr w:rsidR="00326E7D" w:rsidRPr="007D1270">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9ECC2" w14:textId="77777777" w:rsidR="00154F49" w:rsidRDefault="00154F49" w:rsidP="00CD64B6">
      <w:r>
        <w:separator/>
      </w:r>
    </w:p>
    <w:p w14:paraId="5CACB8E0" w14:textId="77777777" w:rsidR="00154F49" w:rsidRDefault="00154F49" w:rsidP="00CD64B6"/>
    <w:p w14:paraId="693D4084" w14:textId="77777777" w:rsidR="00154F49" w:rsidRDefault="00154F49" w:rsidP="00CD64B6"/>
  </w:endnote>
  <w:endnote w:type="continuationSeparator" w:id="0">
    <w:p w14:paraId="68B009FE" w14:textId="77777777" w:rsidR="00154F49" w:rsidRDefault="00154F49" w:rsidP="00CD64B6">
      <w:r>
        <w:continuationSeparator/>
      </w:r>
    </w:p>
    <w:p w14:paraId="447C3C73" w14:textId="77777777" w:rsidR="00154F49" w:rsidRDefault="00154F49" w:rsidP="00CD64B6"/>
    <w:p w14:paraId="6D27E62F" w14:textId="77777777" w:rsidR="00154F49" w:rsidRDefault="00154F49" w:rsidP="00CD6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Condensed-Light">
    <w:altName w:val="Arial Unicode MS"/>
    <w:panose1 w:val="00000000000000000000"/>
    <w:charset w:val="81"/>
    <w:family w:val="swiss"/>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5D71" w14:textId="77777777" w:rsidR="00EA160B" w:rsidRPr="00C52E02" w:rsidRDefault="00EA160B" w:rsidP="00CD64B6">
    <w:pPr>
      <w:pStyle w:val="Footer"/>
      <w:tabs>
        <w:tab w:val="clear" w:pos="4680"/>
      </w:tabs>
      <w:rPr>
        <w:lang w:val="en-US"/>
      </w:rPr>
    </w:pPr>
    <w:r>
      <w:rPr>
        <w:lang w:val="en-US"/>
      </w:rPr>
      <w:t>Bradley Keltech., S19361 Series</w:t>
    </w:r>
    <w:r>
      <w:tab/>
    </w:r>
    <w:r>
      <w:rPr>
        <w:rStyle w:val="NAM"/>
      </w:rPr>
      <w:t>SELF-CONTAINED EYEWASH EQUIPMENT</w:t>
    </w:r>
  </w:p>
  <w:p w14:paraId="6A2575A4" w14:textId="77777777" w:rsidR="00EA160B" w:rsidRDefault="00EA160B" w:rsidP="00CD64B6">
    <w:r>
      <w:rPr>
        <w:rStyle w:val="NUM"/>
      </w:rPr>
      <w:tab/>
    </w:r>
    <w:r w:rsidRPr="002B143A">
      <w:rPr>
        <w:rStyle w:val="NUM"/>
      </w:rPr>
      <w:t>22</w:t>
    </w:r>
    <w:r>
      <w:rPr>
        <w:rStyle w:val="NUM"/>
      </w:rPr>
      <w:t xml:space="preserve"> 45 19 - </w:t>
    </w:r>
    <w:r>
      <w:t xml:space="preserve">Page </w:t>
    </w:r>
    <w:r>
      <w:fldChar w:fldCharType="begin"/>
    </w:r>
    <w:r>
      <w:instrText xml:space="preserve"> PAGE </w:instrText>
    </w:r>
    <w:r>
      <w:fldChar w:fldCharType="separate"/>
    </w:r>
    <w:r w:rsidR="002B27DF">
      <w:rPr>
        <w:noProof/>
      </w:rPr>
      <w:t>1</w:t>
    </w:r>
    <w:r>
      <w:fldChar w:fldCharType="end"/>
    </w:r>
    <w:r>
      <w:t xml:space="preserve"> of </w:t>
    </w:r>
    <w:fldSimple w:instr=" NUMPAGES  ">
      <w:r w:rsidR="002B27DF">
        <w:rPr>
          <w:noProof/>
        </w:rPr>
        <w:t>8</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BCD8F" w14:textId="77777777" w:rsidR="00154F49" w:rsidRDefault="00154F49" w:rsidP="00CD64B6">
      <w:r>
        <w:separator/>
      </w:r>
    </w:p>
    <w:p w14:paraId="34C9E727" w14:textId="77777777" w:rsidR="00154F49" w:rsidRDefault="00154F49" w:rsidP="00CD64B6"/>
    <w:p w14:paraId="40B594EA" w14:textId="77777777" w:rsidR="00154F49" w:rsidRDefault="00154F49" w:rsidP="00CD64B6"/>
  </w:footnote>
  <w:footnote w:type="continuationSeparator" w:id="0">
    <w:p w14:paraId="6220A140" w14:textId="77777777" w:rsidR="00154F49" w:rsidRDefault="00154F49" w:rsidP="00CD64B6">
      <w:r>
        <w:continuationSeparator/>
      </w:r>
    </w:p>
    <w:p w14:paraId="18D706BE" w14:textId="77777777" w:rsidR="00154F49" w:rsidRDefault="00154F49" w:rsidP="00CD64B6"/>
    <w:p w14:paraId="0C2A6F7C" w14:textId="77777777" w:rsidR="00154F49" w:rsidRDefault="00154F49" w:rsidP="00CD64B6"/>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328671A"/>
    <w:lvl w:ilvl="0">
      <w:start w:val="1"/>
      <w:numFmt w:val="decimal"/>
      <w:pStyle w:val="PRT"/>
      <w:suff w:val="nothing"/>
      <w:lvlText w:val="PART %1 - "/>
      <w:lvlJc w:val="left"/>
    </w:lvl>
    <w:lvl w:ilvl="1">
      <w:numFmt w:val="decimal"/>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41895EF0"/>
    <w:multiLevelType w:val="multilevel"/>
    <w:tmpl w:val="E6366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num>
  <w:num w:numId="4">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7D"/>
    <w:rsid w:val="00001C47"/>
    <w:rsid w:val="00012444"/>
    <w:rsid w:val="000133B5"/>
    <w:rsid w:val="00022270"/>
    <w:rsid w:val="00030812"/>
    <w:rsid w:val="000341A1"/>
    <w:rsid w:val="0004023A"/>
    <w:rsid w:val="00041DAF"/>
    <w:rsid w:val="00054255"/>
    <w:rsid w:val="00057F2D"/>
    <w:rsid w:val="00063266"/>
    <w:rsid w:val="00064DE7"/>
    <w:rsid w:val="00066FF6"/>
    <w:rsid w:val="000756BD"/>
    <w:rsid w:val="0008399B"/>
    <w:rsid w:val="00083FA7"/>
    <w:rsid w:val="000978AB"/>
    <w:rsid w:val="000A113D"/>
    <w:rsid w:val="000A5CB6"/>
    <w:rsid w:val="000A7685"/>
    <w:rsid w:val="000B529F"/>
    <w:rsid w:val="000B6864"/>
    <w:rsid w:val="000C13FB"/>
    <w:rsid w:val="000C3207"/>
    <w:rsid w:val="000C4EA1"/>
    <w:rsid w:val="000C7F3E"/>
    <w:rsid w:val="000D0231"/>
    <w:rsid w:val="000E0044"/>
    <w:rsid w:val="000E2AB4"/>
    <w:rsid w:val="000E3A25"/>
    <w:rsid w:val="000E79E4"/>
    <w:rsid w:val="000F431E"/>
    <w:rsid w:val="000F4BF1"/>
    <w:rsid w:val="000F6335"/>
    <w:rsid w:val="00102EF6"/>
    <w:rsid w:val="00106C61"/>
    <w:rsid w:val="0013294C"/>
    <w:rsid w:val="001376E7"/>
    <w:rsid w:val="00143CA4"/>
    <w:rsid w:val="00154F49"/>
    <w:rsid w:val="0015747D"/>
    <w:rsid w:val="0016220E"/>
    <w:rsid w:val="001655BA"/>
    <w:rsid w:val="00165EC1"/>
    <w:rsid w:val="00175E57"/>
    <w:rsid w:val="001768FD"/>
    <w:rsid w:val="00180278"/>
    <w:rsid w:val="001804BB"/>
    <w:rsid w:val="00184201"/>
    <w:rsid w:val="00191917"/>
    <w:rsid w:val="001A219B"/>
    <w:rsid w:val="001A753E"/>
    <w:rsid w:val="001B675A"/>
    <w:rsid w:val="001C0833"/>
    <w:rsid w:val="001C3A9E"/>
    <w:rsid w:val="001C6C8A"/>
    <w:rsid w:val="001D4CE0"/>
    <w:rsid w:val="001D7FA4"/>
    <w:rsid w:val="001F070E"/>
    <w:rsid w:val="0021403D"/>
    <w:rsid w:val="00214C15"/>
    <w:rsid w:val="00241FC0"/>
    <w:rsid w:val="002435A7"/>
    <w:rsid w:val="002477CF"/>
    <w:rsid w:val="002561ED"/>
    <w:rsid w:val="00256639"/>
    <w:rsid w:val="00263255"/>
    <w:rsid w:val="002648F8"/>
    <w:rsid w:val="002772E5"/>
    <w:rsid w:val="002803EE"/>
    <w:rsid w:val="00281587"/>
    <w:rsid w:val="00283A60"/>
    <w:rsid w:val="00287D69"/>
    <w:rsid w:val="002A5AF5"/>
    <w:rsid w:val="002A7E34"/>
    <w:rsid w:val="002B143A"/>
    <w:rsid w:val="002B2496"/>
    <w:rsid w:val="002B27DF"/>
    <w:rsid w:val="002C3D5C"/>
    <w:rsid w:val="002C5A3E"/>
    <w:rsid w:val="002D0553"/>
    <w:rsid w:val="002D29D2"/>
    <w:rsid w:val="002E1B37"/>
    <w:rsid w:val="002F2451"/>
    <w:rsid w:val="00300A2C"/>
    <w:rsid w:val="00301703"/>
    <w:rsid w:val="003025D5"/>
    <w:rsid w:val="00305156"/>
    <w:rsid w:val="00305257"/>
    <w:rsid w:val="00313DAA"/>
    <w:rsid w:val="00320658"/>
    <w:rsid w:val="00321ADB"/>
    <w:rsid w:val="00322051"/>
    <w:rsid w:val="00325511"/>
    <w:rsid w:val="0032631A"/>
    <w:rsid w:val="00326E7D"/>
    <w:rsid w:val="00331095"/>
    <w:rsid w:val="00332162"/>
    <w:rsid w:val="00332F3B"/>
    <w:rsid w:val="0033461C"/>
    <w:rsid w:val="00335DBE"/>
    <w:rsid w:val="0033669D"/>
    <w:rsid w:val="00337E3C"/>
    <w:rsid w:val="00343265"/>
    <w:rsid w:val="0034474B"/>
    <w:rsid w:val="003566CB"/>
    <w:rsid w:val="003571C0"/>
    <w:rsid w:val="00370F83"/>
    <w:rsid w:val="00376470"/>
    <w:rsid w:val="00381EE6"/>
    <w:rsid w:val="003839B8"/>
    <w:rsid w:val="00390C5B"/>
    <w:rsid w:val="0039571E"/>
    <w:rsid w:val="003A576F"/>
    <w:rsid w:val="003B0920"/>
    <w:rsid w:val="003B2EDB"/>
    <w:rsid w:val="003B453E"/>
    <w:rsid w:val="003B6C0A"/>
    <w:rsid w:val="003B6F58"/>
    <w:rsid w:val="003B7459"/>
    <w:rsid w:val="003C1518"/>
    <w:rsid w:val="003C267A"/>
    <w:rsid w:val="003D080B"/>
    <w:rsid w:val="003D33B3"/>
    <w:rsid w:val="003D3B15"/>
    <w:rsid w:val="003E13C7"/>
    <w:rsid w:val="003E6049"/>
    <w:rsid w:val="003F5D2A"/>
    <w:rsid w:val="003F76B9"/>
    <w:rsid w:val="00405F7A"/>
    <w:rsid w:val="00415ECE"/>
    <w:rsid w:val="00417B8B"/>
    <w:rsid w:val="00420946"/>
    <w:rsid w:val="0042311C"/>
    <w:rsid w:val="00424A46"/>
    <w:rsid w:val="00440F21"/>
    <w:rsid w:val="0044417A"/>
    <w:rsid w:val="00454A52"/>
    <w:rsid w:val="00460139"/>
    <w:rsid w:val="0046784C"/>
    <w:rsid w:val="0047074A"/>
    <w:rsid w:val="00470A5C"/>
    <w:rsid w:val="004726C9"/>
    <w:rsid w:val="00472763"/>
    <w:rsid w:val="00487977"/>
    <w:rsid w:val="00487D41"/>
    <w:rsid w:val="00494403"/>
    <w:rsid w:val="004B4979"/>
    <w:rsid w:val="004C1E15"/>
    <w:rsid w:val="004C3BC6"/>
    <w:rsid w:val="004D0E6F"/>
    <w:rsid w:val="004E659F"/>
    <w:rsid w:val="004E7A4F"/>
    <w:rsid w:val="004F5C49"/>
    <w:rsid w:val="004F7876"/>
    <w:rsid w:val="005179EE"/>
    <w:rsid w:val="00523316"/>
    <w:rsid w:val="00523693"/>
    <w:rsid w:val="00526F3E"/>
    <w:rsid w:val="005411D3"/>
    <w:rsid w:val="00554FBD"/>
    <w:rsid w:val="00566E7E"/>
    <w:rsid w:val="00570C1B"/>
    <w:rsid w:val="00572DBA"/>
    <w:rsid w:val="005735BE"/>
    <w:rsid w:val="005759F0"/>
    <w:rsid w:val="005779E5"/>
    <w:rsid w:val="00591B27"/>
    <w:rsid w:val="005A05E5"/>
    <w:rsid w:val="005A4C3C"/>
    <w:rsid w:val="005B3713"/>
    <w:rsid w:val="005C05F3"/>
    <w:rsid w:val="005C104D"/>
    <w:rsid w:val="005C2C91"/>
    <w:rsid w:val="005C46DA"/>
    <w:rsid w:val="005E52E7"/>
    <w:rsid w:val="005F3915"/>
    <w:rsid w:val="00602242"/>
    <w:rsid w:val="00604D21"/>
    <w:rsid w:val="006073C6"/>
    <w:rsid w:val="006161A9"/>
    <w:rsid w:val="00620CDD"/>
    <w:rsid w:val="00624EA5"/>
    <w:rsid w:val="00626ADC"/>
    <w:rsid w:val="00632D5B"/>
    <w:rsid w:val="00644277"/>
    <w:rsid w:val="00645388"/>
    <w:rsid w:val="0064666D"/>
    <w:rsid w:val="00653DA4"/>
    <w:rsid w:val="00656BE3"/>
    <w:rsid w:val="00660B14"/>
    <w:rsid w:val="00661971"/>
    <w:rsid w:val="00665664"/>
    <w:rsid w:val="006715EA"/>
    <w:rsid w:val="0067398B"/>
    <w:rsid w:val="00674475"/>
    <w:rsid w:val="006870D7"/>
    <w:rsid w:val="00690E8B"/>
    <w:rsid w:val="006A4B8A"/>
    <w:rsid w:val="006A6A2B"/>
    <w:rsid w:val="006B0B3B"/>
    <w:rsid w:val="006D002B"/>
    <w:rsid w:val="006D0846"/>
    <w:rsid w:val="006D2554"/>
    <w:rsid w:val="006D2A30"/>
    <w:rsid w:val="006E00A4"/>
    <w:rsid w:val="006E6033"/>
    <w:rsid w:val="006E60CD"/>
    <w:rsid w:val="006F7633"/>
    <w:rsid w:val="00700433"/>
    <w:rsid w:val="0070275E"/>
    <w:rsid w:val="00702892"/>
    <w:rsid w:val="00703B69"/>
    <w:rsid w:val="00715621"/>
    <w:rsid w:val="007156CD"/>
    <w:rsid w:val="007268AA"/>
    <w:rsid w:val="00727F54"/>
    <w:rsid w:val="0073087C"/>
    <w:rsid w:val="00731875"/>
    <w:rsid w:val="00735ACE"/>
    <w:rsid w:val="0074466A"/>
    <w:rsid w:val="00753DBC"/>
    <w:rsid w:val="00756AE4"/>
    <w:rsid w:val="00757FD9"/>
    <w:rsid w:val="0077601B"/>
    <w:rsid w:val="00782832"/>
    <w:rsid w:val="00782D57"/>
    <w:rsid w:val="0078342B"/>
    <w:rsid w:val="00793E3B"/>
    <w:rsid w:val="007A0390"/>
    <w:rsid w:val="007A1E00"/>
    <w:rsid w:val="007A4043"/>
    <w:rsid w:val="007A5190"/>
    <w:rsid w:val="007B2683"/>
    <w:rsid w:val="007C44FB"/>
    <w:rsid w:val="007C7DD1"/>
    <w:rsid w:val="007D1270"/>
    <w:rsid w:val="007E34D1"/>
    <w:rsid w:val="007E6738"/>
    <w:rsid w:val="008011E2"/>
    <w:rsid w:val="00802DE0"/>
    <w:rsid w:val="0080523B"/>
    <w:rsid w:val="00805F32"/>
    <w:rsid w:val="008077CF"/>
    <w:rsid w:val="00830834"/>
    <w:rsid w:val="00834FC8"/>
    <w:rsid w:val="00836C05"/>
    <w:rsid w:val="00840361"/>
    <w:rsid w:val="00851B56"/>
    <w:rsid w:val="00852966"/>
    <w:rsid w:val="0086406F"/>
    <w:rsid w:val="0086618B"/>
    <w:rsid w:val="008712D1"/>
    <w:rsid w:val="00873D89"/>
    <w:rsid w:val="0088693F"/>
    <w:rsid w:val="0089238C"/>
    <w:rsid w:val="008B0A70"/>
    <w:rsid w:val="008B1E7D"/>
    <w:rsid w:val="008B2EAB"/>
    <w:rsid w:val="008B31B5"/>
    <w:rsid w:val="008C3CBB"/>
    <w:rsid w:val="008C52FC"/>
    <w:rsid w:val="008C7DD1"/>
    <w:rsid w:val="008D6146"/>
    <w:rsid w:val="0090327D"/>
    <w:rsid w:val="009045B7"/>
    <w:rsid w:val="00921B83"/>
    <w:rsid w:val="009255D6"/>
    <w:rsid w:val="00932A5A"/>
    <w:rsid w:val="00934A91"/>
    <w:rsid w:val="009355B6"/>
    <w:rsid w:val="009366E3"/>
    <w:rsid w:val="00936802"/>
    <w:rsid w:val="00941040"/>
    <w:rsid w:val="00942591"/>
    <w:rsid w:val="00954673"/>
    <w:rsid w:val="009565E1"/>
    <w:rsid w:val="00956736"/>
    <w:rsid w:val="009604E6"/>
    <w:rsid w:val="00966BE4"/>
    <w:rsid w:val="00985FCF"/>
    <w:rsid w:val="009920E0"/>
    <w:rsid w:val="009979D7"/>
    <w:rsid w:val="009A4D69"/>
    <w:rsid w:val="009A58F4"/>
    <w:rsid w:val="009B42A0"/>
    <w:rsid w:val="009C28F0"/>
    <w:rsid w:val="009C2BD1"/>
    <w:rsid w:val="009E2E4D"/>
    <w:rsid w:val="009E5CD8"/>
    <w:rsid w:val="009E6938"/>
    <w:rsid w:val="009E7D00"/>
    <w:rsid w:val="009F20D6"/>
    <w:rsid w:val="009F30CA"/>
    <w:rsid w:val="009F4C87"/>
    <w:rsid w:val="00A10217"/>
    <w:rsid w:val="00A102C6"/>
    <w:rsid w:val="00A10E02"/>
    <w:rsid w:val="00A134CB"/>
    <w:rsid w:val="00A17046"/>
    <w:rsid w:val="00A36EDA"/>
    <w:rsid w:val="00A42177"/>
    <w:rsid w:val="00A53C2E"/>
    <w:rsid w:val="00A53EBB"/>
    <w:rsid w:val="00A5409E"/>
    <w:rsid w:val="00A670D4"/>
    <w:rsid w:val="00A702BB"/>
    <w:rsid w:val="00A70806"/>
    <w:rsid w:val="00A75250"/>
    <w:rsid w:val="00A75A09"/>
    <w:rsid w:val="00A80D91"/>
    <w:rsid w:val="00A914E9"/>
    <w:rsid w:val="00AA4B2E"/>
    <w:rsid w:val="00AA6893"/>
    <w:rsid w:val="00AC16B5"/>
    <w:rsid w:val="00AD5BC5"/>
    <w:rsid w:val="00AD670B"/>
    <w:rsid w:val="00AD709E"/>
    <w:rsid w:val="00AD74A7"/>
    <w:rsid w:val="00AE684C"/>
    <w:rsid w:val="00AF1E1C"/>
    <w:rsid w:val="00AF6CDC"/>
    <w:rsid w:val="00B0096E"/>
    <w:rsid w:val="00B017A5"/>
    <w:rsid w:val="00B03FBF"/>
    <w:rsid w:val="00B140BE"/>
    <w:rsid w:val="00B147AE"/>
    <w:rsid w:val="00B31429"/>
    <w:rsid w:val="00B31CFB"/>
    <w:rsid w:val="00B36526"/>
    <w:rsid w:val="00B4029E"/>
    <w:rsid w:val="00B4063E"/>
    <w:rsid w:val="00B579CC"/>
    <w:rsid w:val="00B61007"/>
    <w:rsid w:val="00B629B2"/>
    <w:rsid w:val="00B713ED"/>
    <w:rsid w:val="00B73592"/>
    <w:rsid w:val="00B735C6"/>
    <w:rsid w:val="00B743F7"/>
    <w:rsid w:val="00B838A1"/>
    <w:rsid w:val="00B94AC5"/>
    <w:rsid w:val="00B97C27"/>
    <w:rsid w:val="00BA252A"/>
    <w:rsid w:val="00BA3D8D"/>
    <w:rsid w:val="00BA4DE6"/>
    <w:rsid w:val="00BA5A1B"/>
    <w:rsid w:val="00BA631C"/>
    <w:rsid w:val="00BB3E7B"/>
    <w:rsid w:val="00BC000A"/>
    <w:rsid w:val="00BC1075"/>
    <w:rsid w:val="00BE34C7"/>
    <w:rsid w:val="00BE6850"/>
    <w:rsid w:val="00BF2058"/>
    <w:rsid w:val="00C02057"/>
    <w:rsid w:val="00C04FF1"/>
    <w:rsid w:val="00C11069"/>
    <w:rsid w:val="00C11331"/>
    <w:rsid w:val="00C16236"/>
    <w:rsid w:val="00C274A4"/>
    <w:rsid w:val="00C27C2F"/>
    <w:rsid w:val="00C27D8A"/>
    <w:rsid w:val="00C30A83"/>
    <w:rsid w:val="00C316E7"/>
    <w:rsid w:val="00C420E2"/>
    <w:rsid w:val="00C52E02"/>
    <w:rsid w:val="00C56E2A"/>
    <w:rsid w:val="00C6373B"/>
    <w:rsid w:val="00C71486"/>
    <w:rsid w:val="00C74A27"/>
    <w:rsid w:val="00C74C17"/>
    <w:rsid w:val="00C83975"/>
    <w:rsid w:val="00C843BB"/>
    <w:rsid w:val="00C933F4"/>
    <w:rsid w:val="00CA6511"/>
    <w:rsid w:val="00CB0B6F"/>
    <w:rsid w:val="00CB4941"/>
    <w:rsid w:val="00CC47A8"/>
    <w:rsid w:val="00CD64B6"/>
    <w:rsid w:val="00CD745E"/>
    <w:rsid w:val="00CD7F3A"/>
    <w:rsid w:val="00CE3775"/>
    <w:rsid w:val="00CF0371"/>
    <w:rsid w:val="00CF07D0"/>
    <w:rsid w:val="00CF0F73"/>
    <w:rsid w:val="00CF56D5"/>
    <w:rsid w:val="00D0007D"/>
    <w:rsid w:val="00D0521B"/>
    <w:rsid w:val="00D104D5"/>
    <w:rsid w:val="00D1318F"/>
    <w:rsid w:val="00D13BC9"/>
    <w:rsid w:val="00D16278"/>
    <w:rsid w:val="00D23A8C"/>
    <w:rsid w:val="00D34404"/>
    <w:rsid w:val="00D40BBE"/>
    <w:rsid w:val="00D462D0"/>
    <w:rsid w:val="00D471B3"/>
    <w:rsid w:val="00D617AA"/>
    <w:rsid w:val="00D6303D"/>
    <w:rsid w:val="00D707D3"/>
    <w:rsid w:val="00D809BF"/>
    <w:rsid w:val="00D81B94"/>
    <w:rsid w:val="00DA7F9B"/>
    <w:rsid w:val="00DB40AF"/>
    <w:rsid w:val="00DC6042"/>
    <w:rsid w:val="00DD7A36"/>
    <w:rsid w:val="00DE0C0F"/>
    <w:rsid w:val="00DE1D4F"/>
    <w:rsid w:val="00DE7AAC"/>
    <w:rsid w:val="00E04CE8"/>
    <w:rsid w:val="00E071CC"/>
    <w:rsid w:val="00E07562"/>
    <w:rsid w:val="00E0782E"/>
    <w:rsid w:val="00E548B3"/>
    <w:rsid w:val="00E56495"/>
    <w:rsid w:val="00E56935"/>
    <w:rsid w:val="00E602E2"/>
    <w:rsid w:val="00E60328"/>
    <w:rsid w:val="00E62A1C"/>
    <w:rsid w:val="00E66DDA"/>
    <w:rsid w:val="00E71906"/>
    <w:rsid w:val="00E73FFB"/>
    <w:rsid w:val="00E77B0D"/>
    <w:rsid w:val="00E85EF9"/>
    <w:rsid w:val="00E86844"/>
    <w:rsid w:val="00E9275D"/>
    <w:rsid w:val="00E9285E"/>
    <w:rsid w:val="00E93068"/>
    <w:rsid w:val="00EA160B"/>
    <w:rsid w:val="00EA265D"/>
    <w:rsid w:val="00EA3CD7"/>
    <w:rsid w:val="00EA41B8"/>
    <w:rsid w:val="00EB547E"/>
    <w:rsid w:val="00EC09D2"/>
    <w:rsid w:val="00EC16FC"/>
    <w:rsid w:val="00EC5BC2"/>
    <w:rsid w:val="00EC670F"/>
    <w:rsid w:val="00ED45C5"/>
    <w:rsid w:val="00EE20FD"/>
    <w:rsid w:val="00EE24DC"/>
    <w:rsid w:val="00EE4822"/>
    <w:rsid w:val="00EE591D"/>
    <w:rsid w:val="00F06B7A"/>
    <w:rsid w:val="00F12E07"/>
    <w:rsid w:val="00F26593"/>
    <w:rsid w:val="00F36608"/>
    <w:rsid w:val="00F44B77"/>
    <w:rsid w:val="00F460C7"/>
    <w:rsid w:val="00F4780F"/>
    <w:rsid w:val="00F51248"/>
    <w:rsid w:val="00F52066"/>
    <w:rsid w:val="00F525B3"/>
    <w:rsid w:val="00F532C3"/>
    <w:rsid w:val="00F54241"/>
    <w:rsid w:val="00F6029B"/>
    <w:rsid w:val="00F610A8"/>
    <w:rsid w:val="00F66505"/>
    <w:rsid w:val="00F67835"/>
    <w:rsid w:val="00F7290A"/>
    <w:rsid w:val="00F737B7"/>
    <w:rsid w:val="00F73D71"/>
    <w:rsid w:val="00F776DE"/>
    <w:rsid w:val="00F831A3"/>
    <w:rsid w:val="00F87430"/>
    <w:rsid w:val="00F90376"/>
    <w:rsid w:val="00F9193E"/>
    <w:rsid w:val="00FA4499"/>
    <w:rsid w:val="00FB4CDE"/>
    <w:rsid w:val="00FC288C"/>
    <w:rsid w:val="00FC2F26"/>
    <w:rsid w:val="00FC441C"/>
    <w:rsid w:val="00FD0920"/>
    <w:rsid w:val="00FD659D"/>
    <w:rsid w:val="00FE5337"/>
    <w:rsid w:val="00FE75D2"/>
    <w:rsid w:val="00FE7FEA"/>
    <w:rsid w:val="00FF365A"/>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638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985FCF"/>
    <w:pPr>
      <w:tabs>
        <w:tab w:val="right" w:pos="9360"/>
      </w:tabs>
    </w:pPr>
    <w:rPr>
      <w:rFonts w:ascii="Tahoma" w:hAnsi="Tahoma" w:cs="Tahoma"/>
    </w:rPr>
  </w:style>
  <w:style w:type="paragraph" w:styleId="Heading1">
    <w:name w:val="heading 1"/>
    <w:basedOn w:val="Normal"/>
    <w:next w:val="Normal"/>
    <w:link w:val="Heading1Char"/>
    <w:uiPriority w:val="9"/>
    <w:qFormat/>
    <w:rsid w:val="0067398B"/>
    <w:pPr>
      <w:keepNext/>
      <w:keepLines/>
      <w:spacing w:before="480" w:line="276" w:lineRule="auto"/>
      <w:outlineLvl w:val="0"/>
    </w:pPr>
    <w:rPr>
      <w:rFonts w:ascii="Cambria" w:hAnsi="Cambria" w:cs="Times New Roman"/>
      <w:b/>
      <w:bCs/>
      <w:color w:val="365F91"/>
      <w:sz w:val="28"/>
      <w:szCs w:val="2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E0"/>
    <w:rPr>
      <w:rFonts w:ascii="Cambria" w:hAnsi="Cambria"/>
      <w:b/>
      <w:bCs/>
      <w:color w:val="365F91"/>
      <w:sz w:val="28"/>
      <w:szCs w:val="28"/>
      <w:lang w:bidi="en-US"/>
    </w:rPr>
  </w:style>
  <w:style w:type="paragraph" w:customStyle="1" w:styleId="HDR">
    <w:name w:val="HDR"/>
    <w:basedOn w:val="Normal"/>
    <w:autoRedefine/>
    <w:rsid w:val="0067398B"/>
    <w:pPr>
      <w:tabs>
        <w:tab w:val="center" w:pos="4608"/>
      </w:tabs>
      <w:suppressAutoHyphens/>
      <w:jc w:val="both"/>
    </w:pPr>
  </w:style>
  <w:style w:type="paragraph" w:customStyle="1" w:styleId="FTR">
    <w:name w:val="FTR"/>
    <w:basedOn w:val="Normal"/>
    <w:autoRedefine/>
    <w:rsid w:val="0067398B"/>
    <w:pPr>
      <w:suppressAutoHyphens/>
      <w:jc w:val="both"/>
    </w:pPr>
  </w:style>
  <w:style w:type="paragraph" w:customStyle="1" w:styleId="SCT">
    <w:name w:val="SCT"/>
    <w:basedOn w:val="Normal"/>
    <w:next w:val="PRT"/>
    <w:autoRedefine/>
    <w:rsid w:val="00E04CE8"/>
    <w:pPr>
      <w:suppressAutoHyphens/>
      <w:spacing w:before="240"/>
      <w:jc w:val="center"/>
    </w:pPr>
  </w:style>
  <w:style w:type="paragraph" w:customStyle="1" w:styleId="PRT">
    <w:name w:val="PRT"/>
    <w:basedOn w:val="Normal"/>
    <w:next w:val="ART"/>
    <w:rsid w:val="0067398B"/>
    <w:pPr>
      <w:keepNext/>
      <w:numPr>
        <w:numId w:val="28"/>
      </w:numPr>
      <w:suppressAutoHyphens/>
      <w:spacing w:before="480"/>
      <w:jc w:val="both"/>
      <w:outlineLvl w:val="0"/>
    </w:pPr>
  </w:style>
  <w:style w:type="paragraph" w:customStyle="1" w:styleId="ART">
    <w:name w:val="ART"/>
    <w:basedOn w:val="Normal"/>
    <w:next w:val="PR1"/>
    <w:rsid w:val="008077CF"/>
    <w:pPr>
      <w:keepNext/>
      <w:numPr>
        <w:ilvl w:val="3"/>
        <w:numId w:val="28"/>
      </w:numPr>
      <w:suppressAutoHyphens/>
      <w:spacing w:before="240"/>
      <w:jc w:val="both"/>
      <w:outlineLvl w:val="1"/>
    </w:pPr>
  </w:style>
  <w:style w:type="paragraph" w:customStyle="1" w:styleId="PR1">
    <w:name w:val="PR1"/>
    <w:basedOn w:val="Normal"/>
    <w:link w:val="PR1Char"/>
    <w:rsid w:val="0067398B"/>
    <w:pPr>
      <w:numPr>
        <w:ilvl w:val="4"/>
        <w:numId w:val="28"/>
      </w:numPr>
      <w:suppressAutoHyphens/>
      <w:spacing w:before="240"/>
      <w:jc w:val="both"/>
      <w:outlineLvl w:val="2"/>
    </w:pPr>
    <w:rPr>
      <w:rFonts w:cs="Times New Roman"/>
      <w:lang w:val="x-none" w:eastAsia="x-none"/>
    </w:rPr>
  </w:style>
  <w:style w:type="paragraph" w:customStyle="1" w:styleId="DST">
    <w:name w:val="DST"/>
    <w:basedOn w:val="Normal"/>
    <w:next w:val="PR1"/>
    <w:rsid w:val="0067398B"/>
    <w:pPr>
      <w:numPr>
        <w:ilvl w:val="2"/>
        <w:numId w:val="28"/>
      </w:numPr>
      <w:suppressAutoHyphens/>
      <w:spacing w:before="240"/>
      <w:jc w:val="both"/>
      <w:outlineLvl w:val="0"/>
    </w:pPr>
    <w:rPr>
      <w:rFonts w:ascii="Times New Roman" w:hAnsi="Times New Roman" w:cs="Times New Roman"/>
      <w:sz w:val="22"/>
    </w:rPr>
  </w:style>
  <w:style w:type="paragraph" w:customStyle="1" w:styleId="PR2">
    <w:name w:val="PR2"/>
    <w:basedOn w:val="Normal"/>
    <w:rsid w:val="0067398B"/>
    <w:pPr>
      <w:numPr>
        <w:ilvl w:val="5"/>
        <w:numId w:val="28"/>
      </w:numPr>
      <w:suppressAutoHyphens/>
      <w:jc w:val="both"/>
      <w:outlineLvl w:val="3"/>
    </w:pPr>
  </w:style>
  <w:style w:type="paragraph" w:customStyle="1" w:styleId="PR3">
    <w:name w:val="PR3"/>
    <w:basedOn w:val="Normal"/>
    <w:link w:val="PR3Char"/>
    <w:rsid w:val="0067398B"/>
    <w:pPr>
      <w:numPr>
        <w:ilvl w:val="6"/>
        <w:numId w:val="28"/>
      </w:numPr>
      <w:suppressAutoHyphens/>
      <w:jc w:val="both"/>
      <w:outlineLvl w:val="4"/>
    </w:pPr>
    <w:rPr>
      <w:rFonts w:cs="Times New Roman"/>
      <w:lang w:val="x-none" w:eastAsia="x-none"/>
    </w:rPr>
  </w:style>
  <w:style w:type="character" w:customStyle="1" w:styleId="PR3Char">
    <w:name w:val="PR3 Char"/>
    <w:link w:val="PR3"/>
    <w:rsid w:val="00802DE0"/>
    <w:rPr>
      <w:rFonts w:ascii="Tahoma" w:hAnsi="Tahoma" w:cs="Tahoma"/>
    </w:rPr>
  </w:style>
  <w:style w:type="paragraph" w:customStyle="1" w:styleId="PR4">
    <w:name w:val="PR4"/>
    <w:basedOn w:val="Normal"/>
    <w:autoRedefine/>
    <w:rsid w:val="0067398B"/>
    <w:pPr>
      <w:numPr>
        <w:ilvl w:val="7"/>
        <w:numId w:val="28"/>
      </w:numPr>
      <w:suppressAutoHyphens/>
      <w:jc w:val="both"/>
      <w:outlineLvl w:val="5"/>
    </w:pPr>
  </w:style>
  <w:style w:type="paragraph" w:customStyle="1" w:styleId="PR5">
    <w:name w:val="PR5"/>
    <w:basedOn w:val="Normal"/>
    <w:autoRedefine/>
    <w:rsid w:val="0067398B"/>
    <w:pPr>
      <w:numPr>
        <w:ilvl w:val="8"/>
        <w:numId w:val="28"/>
      </w:numPr>
      <w:suppressAutoHyphens/>
      <w:jc w:val="both"/>
      <w:outlineLvl w:val="6"/>
    </w:pPr>
  </w:style>
  <w:style w:type="paragraph" w:customStyle="1" w:styleId="TB1">
    <w:name w:val="TB1"/>
    <w:basedOn w:val="Normal"/>
    <w:next w:val="PR1"/>
    <w:rsid w:val="0067398B"/>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67398B"/>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67398B"/>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67398B"/>
    <w:pPr>
      <w:suppressAutoHyphens/>
      <w:ind w:left="2016"/>
      <w:jc w:val="both"/>
    </w:pPr>
    <w:rPr>
      <w:rFonts w:cs="Times New Roman"/>
    </w:rPr>
  </w:style>
  <w:style w:type="paragraph" w:customStyle="1" w:styleId="TB5">
    <w:name w:val="TB5"/>
    <w:basedOn w:val="Normal"/>
    <w:next w:val="PR5"/>
    <w:rsid w:val="0067398B"/>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67398B"/>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67398B"/>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67398B"/>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67398B"/>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67398B"/>
    <w:pPr>
      <w:suppressAutoHyphens/>
      <w:spacing w:before="240"/>
      <w:ind w:left="2592"/>
      <w:jc w:val="both"/>
    </w:pPr>
    <w:rPr>
      <w:rFonts w:ascii="Times New Roman" w:hAnsi="Times New Roman" w:cs="Times New Roman"/>
      <w:sz w:val="22"/>
    </w:rPr>
  </w:style>
  <w:style w:type="paragraph" w:customStyle="1" w:styleId="TCH">
    <w:name w:val="TCH"/>
    <w:basedOn w:val="Normal"/>
    <w:rsid w:val="0067398B"/>
    <w:pPr>
      <w:suppressAutoHyphens/>
    </w:pPr>
    <w:rPr>
      <w:rFonts w:ascii="Times New Roman" w:hAnsi="Times New Roman" w:cs="Times New Roman"/>
      <w:sz w:val="22"/>
    </w:rPr>
  </w:style>
  <w:style w:type="paragraph" w:customStyle="1" w:styleId="TCE">
    <w:name w:val="TCE"/>
    <w:basedOn w:val="Normal"/>
    <w:rsid w:val="0067398B"/>
    <w:pPr>
      <w:suppressAutoHyphens/>
      <w:ind w:left="144" w:hanging="144"/>
    </w:pPr>
    <w:rPr>
      <w:rFonts w:ascii="Times New Roman" w:hAnsi="Times New Roman" w:cs="Times New Roman"/>
      <w:sz w:val="22"/>
    </w:rPr>
  </w:style>
  <w:style w:type="paragraph" w:customStyle="1" w:styleId="EOS">
    <w:name w:val="EOS"/>
    <w:basedOn w:val="Normal"/>
    <w:autoRedefine/>
    <w:rsid w:val="0067398B"/>
    <w:pPr>
      <w:suppressAutoHyphens/>
      <w:spacing w:before="480"/>
      <w:jc w:val="both"/>
    </w:pPr>
  </w:style>
  <w:style w:type="paragraph" w:customStyle="1" w:styleId="ANT">
    <w:name w:val="ANT"/>
    <w:basedOn w:val="Normal"/>
    <w:rsid w:val="0067398B"/>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link w:val="CMTChar"/>
    <w:rsid w:val="00E04CE8"/>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rFonts w:cs="Times New Roman"/>
      <w:color w:val="333399"/>
      <w:lang w:val="x-none" w:eastAsia="x-none"/>
    </w:rPr>
  </w:style>
  <w:style w:type="character" w:customStyle="1" w:styleId="CMTChar">
    <w:name w:val="CMT Char"/>
    <w:link w:val="CMT"/>
    <w:rsid w:val="00E04CE8"/>
    <w:rPr>
      <w:rFonts w:ascii="Tahoma" w:hAnsi="Tahoma"/>
      <w:color w:val="333399"/>
      <w:shd w:val="clear" w:color="auto" w:fill="FFFFFF"/>
      <w:lang w:val="x-none" w:eastAsia="x-none"/>
    </w:rPr>
  </w:style>
  <w:style w:type="character" w:customStyle="1" w:styleId="CPR">
    <w:name w:val="CPR"/>
    <w:basedOn w:val="DefaultParagraphFont"/>
    <w:rsid w:val="0067398B"/>
  </w:style>
  <w:style w:type="character" w:customStyle="1" w:styleId="NUM">
    <w:name w:val="NUM"/>
    <w:basedOn w:val="DefaultParagraphFont"/>
    <w:rsid w:val="0067398B"/>
  </w:style>
  <w:style w:type="character" w:customStyle="1" w:styleId="NAM">
    <w:name w:val="NAM"/>
    <w:basedOn w:val="DefaultParagraphFont"/>
    <w:rsid w:val="0067398B"/>
  </w:style>
  <w:style w:type="character" w:customStyle="1" w:styleId="SI">
    <w:name w:val="SI"/>
    <w:rsid w:val="003B6F58"/>
    <w:rPr>
      <w:color w:val="auto"/>
    </w:rPr>
  </w:style>
  <w:style w:type="character" w:customStyle="1" w:styleId="IP">
    <w:name w:val="IP"/>
    <w:rsid w:val="003B6F58"/>
    <w:rPr>
      <w:color w:val="auto"/>
    </w:rPr>
  </w:style>
  <w:style w:type="character" w:styleId="Hyperlink">
    <w:name w:val="Hyperlink"/>
    <w:unhideWhenUsed/>
    <w:rsid w:val="0067398B"/>
    <w:rPr>
      <w:color w:val="0000FF"/>
      <w:u w:val="single"/>
    </w:rPr>
  </w:style>
  <w:style w:type="paragraph" w:styleId="Header">
    <w:name w:val="header"/>
    <w:basedOn w:val="Normal"/>
    <w:link w:val="HeaderChar"/>
    <w:unhideWhenUsed/>
    <w:rsid w:val="0067398B"/>
    <w:pPr>
      <w:tabs>
        <w:tab w:val="center" w:pos="4680"/>
      </w:tabs>
    </w:pPr>
    <w:rPr>
      <w:rFonts w:cs="Times New Roman"/>
      <w:lang w:val="x-none" w:eastAsia="x-none"/>
    </w:rPr>
  </w:style>
  <w:style w:type="character" w:customStyle="1" w:styleId="HeaderChar">
    <w:name w:val="Header Char"/>
    <w:link w:val="Header"/>
    <w:rsid w:val="002803EE"/>
    <w:rPr>
      <w:rFonts w:ascii="Tahoma" w:hAnsi="Tahoma" w:cs="Tahoma"/>
    </w:rPr>
  </w:style>
  <w:style w:type="paragraph" w:styleId="Footer">
    <w:name w:val="footer"/>
    <w:basedOn w:val="Normal"/>
    <w:link w:val="FooterChar"/>
    <w:unhideWhenUsed/>
    <w:rsid w:val="0067398B"/>
    <w:pPr>
      <w:tabs>
        <w:tab w:val="center" w:pos="4680"/>
      </w:tabs>
    </w:pPr>
    <w:rPr>
      <w:rFonts w:cs="Times New Roman"/>
      <w:lang w:val="x-none" w:eastAsia="x-none"/>
    </w:rPr>
  </w:style>
  <w:style w:type="character" w:customStyle="1" w:styleId="FooterChar">
    <w:name w:val="Footer Char"/>
    <w:link w:val="Footer"/>
    <w:rsid w:val="002803EE"/>
    <w:rPr>
      <w:rFonts w:ascii="Tahoma" w:hAnsi="Tahoma" w:cs="Tahoma"/>
    </w:rPr>
  </w:style>
  <w:style w:type="paragraph" w:customStyle="1" w:styleId="PRN">
    <w:name w:val="PRN"/>
    <w:basedOn w:val="Normal"/>
    <w:link w:val="PRNChar"/>
    <w:rsid w:val="008077CF"/>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rFonts w:cs="Times New Roman"/>
      <w:lang w:val="x-none" w:eastAsia="x-none"/>
    </w:rPr>
  </w:style>
  <w:style w:type="character" w:customStyle="1" w:styleId="PRNChar">
    <w:name w:val="PRN Char"/>
    <w:link w:val="PRN"/>
    <w:rsid w:val="008077CF"/>
    <w:rPr>
      <w:rFonts w:ascii="Tahoma" w:hAnsi="Tahoma"/>
      <w:shd w:val="pct20" w:color="FFFF00" w:fill="FFFFFF"/>
      <w:lang w:eastAsia="x-none"/>
    </w:rPr>
  </w:style>
  <w:style w:type="character" w:styleId="PageNumber">
    <w:name w:val="page number"/>
    <w:uiPriority w:val="99"/>
    <w:unhideWhenUsed/>
    <w:rsid w:val="0067398B"/>
    <w:rPr>
      <w:rFonts w:eastAsia="Times New Roman" w:cs="Times New Roman"/>
      <w:bCs w:val="0"/>
      <w:iCs w:val="0"/>
      <w:szCs w:val="22"/>
      <w:lang w:val="en-US"/>
    </w:rPr>
  </w:style>
  <w:style w:type="paragraph" w:styleId="TOC2">
    <w:name w:val="toc 2"/>
    <w:basedOn w:val="Normal"/>
    <w:next w:val="Normal"/>
    <w:autoRedefine/>
    <w:uiPriority w:val="39"/>
    <w:unhideWhenUsed/>
    <w:qFormat/>
    <w:rsid w:val="0067398B"/>
    <w:pPr>
      <w:spacing w:after="100" w:line="276" w:lineRule="auto"/>
      <w:ind w:left="220"/>
    </w:pPr>
    <w:rPr>
      <w:rFonts w:ascii="Calibri" w:hAnsi="Calibri" w:cs="Times New Roman"/>
      <w:sz w:val="22"/>
      <w:szCs w:val="22"/>
    </w:rPr>
  </w:style>
  <w:style w:type="paragraph" w:styleId="TOC1">
    <w:name w:val="toc 1"/>
    <w:basedOn w:val="Normal"/>
    <w:next w:val="Normal"/>
    <w:autoRedefine/>
    <w:uiPriority w:val="39"/>
    <w:unhideWhenUsed/>
    <w:qFormat/>
    <w:rsid w:val="0067398B"/>
    <w:pPr>
      <w:spacing w:after="100" w:line="276" w:lineRule="auto"/>
    </w:pPr>
    <w:rPr>
      <w:rFonts w:ascii="Calibri" w:hAnsi="Calibri" w:cs="Times New Roman"/>
      <w:sz w:val="22"/>
      <w:szCs w:val="22"/>
    </w:rPr>
  </w:style>
  <w:style w:type="paragraph" w:styleId="TOC3">
    <w:name w:val="toc 3"/>
    <w:basedOn w:val="Normal"/>
    <w:next w:val="Normal"/>
    <w:autoRedefine/>
    <w:uiPriority w:val="39"/>
    <w:unhideWhenUsed/>
    <w:qFormat/>
    <w:rsid w:val="0067398B"/>
    <w:pPr>
      <w:spacing w:after="100" w:line="276" w:lineRule="auto"/>
      <w:ind w:left="440"/>
    </w:pPr>
    <w:rPr>
      <w:rFonts w:ascii="Calibri" w:hAnsi="Calibri" w:cs="Times New Roman"/>
      <w:sz w:val="22"/>
      <w:szCs w:val="22"/>
    </w:rPr>
  </w:style>
  <w:style w:type="paragraph" w:customStyle="1" w:styleId="SUT">
    <w:name w:val="SUT"/>
    <w:basedOn w:val="Normal"/>
    <w:next w:val="PR1"/>
    <w:rsid w:val="0067398B"/>
    <w:pPr>
      <w:suppressAutoHyphens/>
      <w:spacing w:before="240"/>
      <w:jc w:val="both"/>
      <w:outlineLvl w:val="0"/>
    </w:pPr>
  </w:style>
  <w:style w:type="paragraph" w:customStyle="1" w:styleId="CMTList">
    <w:name w:val="CMTList"/>
    <w:basedOn w:val="CMT"/>
    <w:autoRedefine/>
    <w:qFormat/>
    <w:rsid w:val="0067398B"/>
    <w:pPr>
      <w:spacing w:before="0"/>
    </w:pPr>
  </w:style>
  <w:style w:type="paragraph" w:customStyle="1" w:styleId="StyleCMTAfter12pt">
    <w:name w:val="Style CMT + After:  12 pt"/>
    <w:basedOn w:val="CMT"/>
    <w:rsid w:val="0067398B"/>
  </w:style>
  <w:style w:type="character" w:customStyle="1" w:styleId="PR1Char">
    <w:name w:val="PR1 Char"/>
    <w:link w:val="PR1"/>
    <w:rsid w:val="00D6303D"/>
    <w:rPr>
      <w:rFonts w:ascii="Tahoma" w:hAnsi="Tahoma"/>
      <w:lang w:val="x-none" w:eastAsia="x-none"/>
    </w:rPr>
  </w:style>
  <w:style w:type="character" w:styleId="Strong">
    <w:name w:val="Strong"/>
    <w:uiPriority w:val="22"/>
    <w:qFormat/>
    <w:rsid w:val="00BA4DE6"/>
    <w:rPr>
      <w:b/>
      <w:bCs/>
    </w:rPr>
  </w:style>
  <w:style w:type="character" w:styleId="CommentReference">
    <w:name w:val="annotation reference"/>
    <w:uiPriority w:val="99"/>
    <w:semiHidden/>
    <w:unhideWhenUsed/>
    <w:rsid w:val="00956736"/>
    <w:rPr>
      <w:sz w:val="16"/>
      <w:szCs w:val="16"/>
    </w:rPr>
  </w:style>
  <w:style w:type="paragraph" w:styleId="CommentText">
    <w:name w:val="annotation text"/>
    <w:basedOn w:val="Normal"/>
    <w:link w:val="CommentTextChar"/>
    <w:uiPriority w:val="99"/>
    <w:semiHidden/>
    <w:unhideWhenUsed/>
    <w:rsid w:val="00956736"/>
  </w:style>
  <w:style w:type="character" w:customStyle="1" w:styleId="CommentTextChar">
    <w:name w:val="Comment Text Char"/>
    <w:link w:val="CommentText"/>
    <w:uiPriority w:val="99"/>
    <w:semiHidden/>
    <w:rsid w:val="00956736"/>
    <w:rPr>
      <w:rFonts w:ascii="Tahoma" w:hAnsi="Tahoma" w:cs="Tahoma"/>
    </w:rPr>
  </w:style>
  <w:style w:type="paragraph" w:styleId="CommentSubject">
    <w:name w:val="annotation subject"/>
    <w:basedOn w:val="CommentText"/>
    <w:next w:val="CommentText"/>
    <w:link w:val="CommentSubjectChar"/>
    <w:uiPriority w:val="99"/>
    <w:semiHidden/>
    <w:unhideWhenUsed/>
    <w:rsid w:val="00956736"/>
    <w:rPr>
      <w:b/>
      <w:bCs/>
    </w:rPr>
  </w:style>
  <w:style w:type="character" w:customStyle="1" w:styleId="CommentSubjectChar">
    <w:name w:val="Comment Subject Char"/>
    <w:link w:val="CommentSubject"/>
    <w:uiPriority w:val="99"/>
    <w:semiHidden/>
    <w:rsid w:val="00956736"/>
    <w:rPr>
      <w:rFonts w:ascii="Tahoma" w:hAnsi="Tahoma" w:cs="Tahoma"/>
      <w:b/>
      <w:bCs/>
    </w:rPr>
  </w:style>
  <w:style w:type="paragraph" w:styleId="BalloonText">
    <w:name w:val="Balloon Text"/>
    <w:basedOn w:val="Normal"/>
    <w:link w:val="BalloonTextChar"/>
    <w:uiPriority w:val="99"/>
    <w:semiHidden/>
    <w:unhideWhenUsed/>
    <w:rsid w:val="00956736"/>
    <w:rPr>
      <w:sz w:val="16"/>
      <w:szCs w:val="16"/>
    </w:rPr>
  </w:style>
  <w:style w:type="character" w:customStyle="1" w:styleId="BalloonTextChar">
    <w:name w:val="Balloon Text Char"/>
    <w:link w:val="BalloonText"/>
    <w:uiPriority w:val="99"/>
    <w:semiHidden/>
    <w:rsid w:val="00956736"/>
    <w:rPr>
      <w:rFonts w:ascii="Tahoma" w:hAnsi="Tahoma" w:cs="Tahoma"/>
      <w:sz w:val="16"/>
      <w:szCs w:val="16"/>
    </w:rPr>
  </w:style>
  <w:style w:type="character" w:styleId="FollowedHyperlink">
    <w:name w:val="FollowedHyperlink"/>
    <w:uiPriority w:val="99"/>
    <w:semiHidden/>
    <w:unhideWhenUsed/>
    <w:rsid w:val="006870D7"/>
    <w:rPr>
      <w:color w:val="800080"/>
      <w:u w:val="single"/>
    </w:rPr>
  </w:style>
  <w:style w:type="paragraph" w:styleId="Revision">
    <w:name w:val="Revision"/>
    <w:hidden/>
    <w:uiPriority w:val="99"/>
    <w:semiHidden/>
    <w:rsid w:val="003839B8"/>
    <w:rPr>
      <w:rFonts w:ascii="Tahoma" w:hAnsi="Tahoma" w:cs="Tahoma"/>
    </w:rPr>
  </w:style>
  <w:style w:type="character" w:styleId="Emphasis">
    <w:name w:val="Emphasis"/>
    <w:uiPriority w:val="20"/>
    <w:qFormat/>
    <w:rsid w:val="00DB40AF"/>
    <w:rPr>
      <w:i/>
      <w:iCs/>
    </w:rPr>
  </w:style>
  <w:style w:type="character" w:customStyle="1" w:styleId="apple-converted-space">
    <w:name w:val="apple-converted-space"/>
    <w:rsid w:val="00DB40AF"/>
  </w:style>
  <w:style w:type="paragraph" w:styleId="BodyText">
    <w:name w:val="Body Text"/>
    <w:basedOn w:val="Normal"/>
    <w:link w:val="BodyTextChar"/>
    <w:uiPriority w:val="99"/>
    <w:unhideWhenUsed/>
    <w:rsid w:val="00985FCF"/>
    <w:pPr>
      <w:pBdr>
        <w:top w:val="single" w:sz="4" w:space="1" w:color="auto"/>
        <w:left w:val="single" w:sz="4" w:space="4" w:color="auto"/>
        <w:bottom w:val="single" w:sz="4" w:space="1" w:color="auto"/>
        <w:right w:val="single" w:sz="4" w:space="4" w:color="auto"/>
      </w:pBdr>
      <w:spacing w:before="240"/>
      <w:jc w:val="both"/>
    </w:pPr>
    <w:rPr>
      <w:color w:val="333399"/>
    </w:rPr>
  </w:style>
  <w:style w:type="character" w:customStyle="1" w:styleId="BodyTextChar">
    <w:name w:val="Body Text Char"/>
    <w:link w:val="BodyText"/>
    <w:uiPriority w:val="99"/>
    <w:rsid w:val="00985FCF"/>
    <w:rPr>
      <w:rFonts w:ascii="Tahoma" w:hAnsi="Tahoma" w:cs="Tahoma"/>
      <w:color w:val="333399"/>
    </w:rPr>
  </w:style>
  <w:style w:type="paragraph" w:customStyle="1" w:styleId="pr20">
    <w:name w:val="pr2"/>
    <w:basedOn w:val="Normal"/>
    <w:rsid w:val="00CD7F3A"/>
    <w:pPr>
      <w:tabs>
        <w:tab w:val="clear" w:pos="9360"/>
      </w:tabs>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8558">
      <w:bodyDiv w:val="1"/>
      <w:marLeft w:val="0"/>
      <w:marRight w:val="0"/>
      <w:marTop w:val="0"/>
      <w:marBottom w:val="0"/>
      <w:divBdr>
        <w:top w:val="none" w:sz="0" w:space="0" w:color="auto"/>
        <w:left w:val="none" w:sz="0" w:space="0" w:color="auto"/>
        <w:bottom w:val="none" w:sz="0" w:space="0" w:color="auto"/>
        <w:right w:val="none" w:sz="0" w:space="0" w:color="auto"/>
      </w:divBdr>
      <w:divsChild>
        <w:div w:id="230431572">
          <w:marLeft w:val="0"/>
          <w:marRight w:val="0"/>
          <w:marTop w:val="0"/>
          <w:marBottom w:val="0"/>
          <w:divBdr>
            <w:top w:val="none" w:sz="0" w:space="0" w:color="auto"/>
            <w:left w:val="none" w:sz="0" w:space="0" w:color="auto"/>
            <w:bottom w:val="none" w:sz="0" w:space="0" w:color="auto"/>
            <w:right w:val="none" w:sz="0" w:space="0" w:color="auto"/>
          </w:divBdr>
          <w:divsChild>
            <w:div w:id="805320915">
              <w:marLeft w:val="0"/>
              <w:marRight w:val="0"/>
              <w:marTop w:val="0"/>
              <w:marBottom w:val="0"/>
              <w:divBdr>
                <w:top w:val="none" w:sz="0" w:space="0" w:color="auto"/>
                <w:left w:val="none" w:sz="0" w:space="0" w:color="auto"/>
                <w:bottom w:val="none" w:sz="0" w:space="0" w:color="auto"/>
                <w:right w:val="none" w:sz="0" w:space="0" w:color="auto"/>
              </w:divBdr>
              <w:divsChild>
                <w:div w:id="20108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adleycorp.com/tankless-water-heater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ansi.org" TargetMode="External"/><Relationship Id="rId11" Type="http://schemas.openxmlformats.org/officeDocument/2006/relationships/hyperlink" Target="http://www.asme.org" TargetMode="External"/><Relationship Id="rId12" Type="http://schemas.openxmlformats.org/officeDocument/2006/relationships/hyperlink" Target="http://www.asse-plumbing.org" TargetMode="External"/><Relationship Id="rId13" Type="http://schemas.openxmlformats.org/officeDocument/2006/relationships/hyperlink" Target="http://www.nema.org" TargetMode="External"/><Relationship Id="rId14" Type="http://schemas.openxmlformats.org/officeDocument/2006/relationships/hyperlink" Target="http://www.nfpa.org" TargetMode="External"/><Relationship Id="rId15" Type="http://schemas.openxmlformats.org/officeDocument/2006/relationships/hyperlink" Target="http://www.nsf.org" TargetMode="External"/><Relationship Id="rId16" Type="http://schemas.openxmlformats.org/officeDocument/2006/relationships/hyperlink" Target="http://www.ul.com" TargetMode="External"/><Relationship Id="rId17" Type="http://schemas.openxmlformats.org/officeDocument/2006/relationships/hyperlink" Target="mailto:info@BradleyCorp.com" TargetMode="External"/><Relationship Id="rId18" Type="http://schemas.openxmlformats.org/officeDocument/2006/relationships/hyperlink" Target="http://www.bradleycorp.co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9386-8916-454A-B31E-A3B7D3FF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2624</Words>
  <Characters>14957</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224519 – SELF-CONTAINED EYEWASH EQUIPMENT</vt:lpstr>
    </vt:vector>
  </TitlesOfParts>
  <Company>ARCOM</Company>
  <LinksUpToDate>false</LinksUpToDate>
  <CharactersWithSpaces>17546</CharactersWithSpaces>
  <SharedDoc>false</SharedDoc>
  <HLinks>
    <vt:vector size="60" baseType="variant">
      <vt:variant>
        <vt:i4>2883699</vt:i4>
      </vt:variant>
      <vt:variant>
        <vt:i4>27</vt:i4>
      </vt:variant>
      <vt:variant>
        <vt:i4>0</vt:i4>
      </vt:variant>
      <vt:variant>
        <vt:i4>5</vt:i4>
      </vt:variant>
      <vt:variant>
        <vt:lpwstr>http://www.bradleycorp.com/</vt:lpwstr>
      </vt:variant>
      <vt:variant>
        <vt:lpwstr/>
      </vt:variant>
      <vt:variant>
        <vt:i4>917537</vt:i4>
      </vt:variant>
      <vt:variant>
        <vt:i4>24</vt:i4>
      </vt:variant>
      <vt:variant>
        <vt:i4>0</vt:i4>
      </vt:variant>
      <vt:variant>
        <vt:i4>5</vt:i4>
      </vt:variant>
      <vt:variant>
        <vt:lpwstr>mailto:info@BradleyCorp.com</vt:lpwstr>
      </vt:variant>
      <vt:variant>
        <vt:lpwstr/>
      </vt:variant>
      <vt:variant>
        <vt:i4>3145778</vt:i4>
      </vt:variant>
      <vt:variant>
        <vt:i4>21</vt:i4>
      </vt:variant>
      <vt:variant>
        <vt:i4>0</vt:i4>
      </vt:variant>
      <vt:variant>
        <vt:i4>5</vt:i4>
      </vt:variant>
      <vt:variant>
        <vt:lpwstr>http://www.ul.com/</vt:lpwstr>
      </vt:variant>
      <vt:variant>
        <vt:lpwstr/>
      </vt:variant>
      <vt:variant>
        <vt:i4>2818175</vt:i4>
      </vt:variant>
      <vt:variant>
        <vt:i4>18</vt:i4>
      </vt:variant>
      <vt:variant>
        <vt:i4>0</vt:i4>
      </vt:variant>
      <vt:variant>
        <vt:i4>5</vt:i4>
      </vt:variant>
      <vt:variant>
        <vt:lpwstr>http://www.nsf.org/</vt:lpwstr>
      </vt:variant>
      <vt:variant>
        <vt:lpwstr/>
      </vt:variant>
      <vt:variant>
        <vt:i4>4587615</vt:i4>
      </vt:variant>
      <vt:variant>
        <vt:i4>15</vt:i4>
      </vt:variant>
      <vt:variant>
        <vt:i4>0</vt:i4>
      </vt:variant>
      <vt:variant>
        <vt:i4>5</vt:i4>
      </vt:variant>
      <vt:variant>
        <vt:lpwstr>http://www.nfpa.org/</vt:lpwstr>
      </vt:variant>
      <vt:variant>
        <vt:lpwstr/>
      </vt:variant>
      <vt:variant>
        <vt:i4>5963868</vt:i4>
      </vt:variant>
      <vt:variant>
        <vt:i4>12</vt:i4>
      </vt:variant>
      <vt:variant>
        <vt:i4>0</vt:i4>
      </vt:variant>
      <vt:variant>
        <vt:i4>5</vt:i4>
      </vt:variant>
      <vt:variant>
        <vt:lpwstr>http://www.nema.org/</vt:lpwstr>
      </vt:variant>
      <vt:variant>
        <vt:lpwstr/>
      </vt:variant>
      <vt:variant>
        <vt:i4>1245203</vt:i4>
      </vt:variant>
      <vt:variant>
        <vt:i4>9</vt:i4>
      </vt:variant>
      <vt:variant>
        <vt:i4>0</vt:i4>
      </vt:variant>
      <vt:variant>
        <vt:i4>5</vt:i4>
      </vt:variant>
      <vt:variant>
        <vt:lpwstr>http://www.asse-plumbing.org/</vt:lpwstr>
      </vt:variant>
      <vt:variant>
        <vt:lpwstr/>
      </vt:variant>
      <vt:variant>
        <vt:i4>5505102</vt:i4>
      </vt:variant>
      <vt:variant>
        <vt:i4>6</vt:i4>
      </vt:variant>
      <vt:variant>
        <vt:i4>0</vt:i4>
      </vt:variant>
      <vt:variant>
        <vt:i4>5</vt:i4>
      </vt:variant>
      <vt:variant>
        <vt:lpwstr>http://www.asme.org/</vt:lpwstr>
      </vt:variant>
      <vt:variant>
        <vt:lpwstr/>
      </vt:variant>
      <vt:variant>
        <vt:i4>4849759</vt:i4>
      </vt:variant>
      <vt:variant>
        <vt:i4>3</vt:i4>
      </vt:variant>
      <vt:variant>
        <vt:i4>0</vt:i4>
      </vt:variant>
      <vt:variant>
        <vt:i4>5</vt:i4>
      </vt:variant>
      <vt:variant>
        <vt:lpwstr>http://www.ansi.org/</vt:lpwstr>
      </vt:variant>
      <vt:variant>
        <vt:lpwstr/>
      </vt:variant>
      <vt:variant>
        <vt:i4>5111901</vt:i4>
      </vt:variant>
      <vt:variant>
        <vt:i4>0</vt:i4>
      </vt:variant>
      <vt:variant>
        <vt:i4>0</vt:i4>
      </vt:variant>
      <vt:variant>
        <vt:i4>5</vt:i4>
      </vt:variant>
      <vt:variant>
        <vt:lpwstr>http://www.bradleycorp.com/tankless-water-heaters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224519 – SELF-CONTAINED EYEWASH EQUIPMENT</dc:title>
  <dc:subject>SELF-CONTAINED EYEWASH EQUIPMENT</dc:subject>
  <dc:creator>SpecGuy</dc:creator>
  <cp:keywords/>
  <dc:description>Bradley Keltech</dc:description>
  <cp:lastModifiedBy>Disilvestro, Emma G</cp:lastModifiedBy>
  <cp:revision>2</cp:revision>
  <dcterms:created xsi:type="dcterms:W3CDTF">2018-07-05T14:26:00Z</dcterms:created>
  <dcterms:modified xsi:type="dcterms:W3CDTF">2018-07-05T14:26:00Z</dcterms:modified>
</cp:coreProperties>
</file>